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4BB" w:rsidRDefault="00FF34BB" w:rsidP="00FF34BB">
      <w:pPr>
        <w:jc w:val="right"/>
        <w:rPr>
          <w:b/>
          <w:lang w:val="ru-RU"/>
        </w:rPr>
      </w:pPr>
      <w:r>
        <w:rPr>
          <w:b/>
          <w:lang w:val="ru-RU"/>
        </w:rPr>
        <w:t xml:space="preserve">Утверждено </w:t>
      </w:r>
    </w:p>
    <w:p w:rsidR="00FF34BB" w:rsidRDefault="00FF34BB" w:rsidP="00FF34BB">
      <w:pPr>
        <w:pStyle w:val="ConsNormal"/>
        <w:widowControl/>
        <w:ind w:right="0" w:firstLine="524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решением </w:t>
      </w:r>
      <w:proofErr w:type="spellStart"/>
      <w:r>
        <w:rPr>
          <w:rFonts w:ascii="Times New Roman" w:hAnsi="Times New Roman"/>
          <w:b/>
          <w:sz w:val="24"/>
          <w:szCs w:val="24"/>
        </w:rPr>
        <w:t>Трубчевского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городского Совета народных депутатов</w:t>
      </w:r>
    </w:p>
    <w:p w:rsidR="00FF34BB" w:rsidRDefault="00FF34BB" w:rsidP="00FF34BB">
      <w:pPr>
        <w:ind w:firstLine="5245"/>
        <w:jc w:val="right"/>
        <w:rPr>
          <w:b/>
          <w:lang w:val="ru-RU"/>
        </w:rPr>
      </w:pPr>
      <w:r>
        <w:rPr>
          <w:b/>
          <w:lang w:val="ru-RU"/>
        </w:rPr>
        <w:t xml:space="preserve">от  </w:t>
      </w:r>
      <w:smartTag w:uri="urn:schemas-microsoft-com:office:smarttags" w:element="date">
        <w:smartTagPr>
          <w:attr w:name="Year" w:val="2006"/>
          <w:attr w:name="Day" w:val="23"/>
          <w:attr w:name="Month" w:val="06"/>
          <w:attr w:name="ls" w:val="trans"/>
        </w:smartTagPr>
        <w:r>
          <w:rPr>
            <w:b/>
            <w:lang w:val="ru-RU"/>
          </w:rPr>
          <w:t>23.06.2006</w:t>
        </w:r>
      </w:smartTag>
      <w:r>
        <w:rPr>
          <w:b/>
          <w:lang w:val="ru-RU"/>
        </w:rPr>
        <w:t xml:space="preserve">  № 1- 72</w:t>
      </w:r>
    </w:p>
    <w:p w:rsidR="00FF34BB" w:rsidRDefault="00FF34BB" w:rsidP="00FF34BB">
      <w:pPr>
        <w:ind w:left="5529"/>
        <w:jc w:val="right"/>
        <w:rPr>
          <w:b/>
          <w:lang w:val="ru-RU"/>
        </w:rPr>
      </w:pPr>
    </w:p>
    <w:p w:rsidR="00FF34BB" w:rsidRDefault="00FF34BB" w:rsidP="00FF34BB">
      <w:pPr>
        <w:jc w:val="center"/>
        <w:rPr>
          <w:b/>
          <w:lang w:val="ru-RU"/>
        </w:rPr>
      </w:pPr>
      <w:r>
        <w:rPr>
          <w:b/>
          <w:lang w:val="ru-RU"/>
        </w:rPr>
        <w:t>ПОЛОЖЕНИЕ</w:t>
      </w:r>
    </w:p>
    <w:p w:rsidR="00FF34BB" w:rsidRDefault="00FF34BB" w:rsidP="00FF34BB">
      <w:pPr>
        <w:jc w:val="center"/>
        <w:rPr>
          <w:b/>
          <w:lang w:val="ru-RU"/>
        </w:rPr>
      </w:pPr>
      <w:r>
        <w:rPr>
          <w:b/>
          <w:lang w:val="ru-RU"/>
        </w:rPr>
        <w:t xml:space="preserve">о порядке перечисления муниципальными унитарными предприятиями  </w:t>
      </w:r>
    </w:p>
    <w:p w:rsidR="00FF34BB" w:rsidRDefault="00FF34BB" w:rsidP="00FF34BB">
      <w:pPr>
        <w:jc w:val="center"/>
        <w:rPr>
          <w:b/>
          <w:lang w:val="ru-RU"/>
        </w:rPr>
      </w:pPr>
      <w:r>
        <w:rPr>
          <w:b/>
          <w:lang w:val="ru-RU"/>
        </w:rPr>
        <w:t xml:space="preserve">в бюджет  </w:t>
      </w:r>
      <w:proofErr w:type="spellStart"/>
      <w:r>
        <w:rPr>
          <w:b/>
          <w:lang w:val="ru-RU"/>
        </w:rPr>
        <w:t>Трубчевского</w:t>
      </w:r>
      <w:proofErr w:type="spellEnd"/>
      <w:r>
        <w:rPr>
          <w:b/>
          <w:lang w:val="ru-RU"/>
        </w:rPr>
        <w:t xml:space="preserve"> городского поселения части прибыли, </w:t>
      </w:r>
    </w:p>
    <w:p w:rsidR="00FF34BB" w:rsidRDefault="00FF34BB" w:rsidP="00FF34BB">
      <w:pPr>
        <w:jc w:val="center"/>
        <w:rPr>
          <w:b/>
          <w:lang w:val="ru-RU"/>
        </w:rPr>
      </w:pPr>
      <w:r>
        <w:rPr>
          <w:b/>
          <w:lang w:val="ru-RU"/>
        </w:rPr>
        <w:t>остающейся после уплаты  налогов и  иных обязательных платежей</w:t>
      </w:r>
    </w:p>
    <w:p w:rsidR="00FF34BB" w:rsidRDefault="00FF34BB" w:rsidP="00FF34BB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:rsidR="00FF34BB" w:rsidRDefault="00FF34BB" w:rsidP="00FF34BB">
      <w:pPr>
        <w:pStyle w:val="a3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1. Настоящее Положение о порядке перечисления муниципальными  унитарными предприятиями в бюджет </w:t>
      </w:r>
      <w:proofErr w:type="spellStart"/>
      <w:r>
        <w:rPr>
          <w:color w:val="auto"/>
          <w:sz w:val="24"/>
        </w:rPr>
        <w:t>Трубчевского</w:t>
      </w:r>
      <w:proofErr w:type="spellEnd"/>
      <w:r>
        <w:rPr>
          <w:color w:val="auto"/>
          <w:sz w:val="24"/>
        </w:rPr>
        <w:t xml:space="preserve"> городского поселения части прибыли, остающейся после уплаты  налогов и иных обязательных платежей (далее – Положение), разработано в целях повышения эффективности использования муниципального имущества и обеспечения поступления в бюджет части прибыли муниципальных унитарных предприятий.</w:t>
      </w:r>
    </w:p>
    <w:p w:rsidR="00FF34BB" w:rsidRDefault="00FF34BB" w:rsidP="00FF34BB">
      <w:pPr>
        <w:pStyle w:val="a3"/>
        <w:ind w:firstLine="709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2. Определить администратором доходов местного бюджета от поступлений части прибыли предприятий, остающейся после уплаты  налогов и иных обязательных платежей в бюджет </w:t>
      </w:r>
      <w:proofErr w:type="spellStart"/>
      <w:r>
        <w:rPr>
          <w:color w:val="auto"/>
          <w:sz w:val="24"/>
        </w:rPr>
        <w:t>Трубчевского</w:t>
      </w:r>
      <w:proofErr w:type="spellEnd"/>
      <w:r>
        <w:rPr>
          <w:color w:val="auto"/>
          <w:sz w:val="24"/>
        </w:rPr>
        <w:t xml:space="preserve"> городского поселения, </w:t>
      </w:r>
      <w:proofErr w:type="spellStart"/>
      <w:r>
        <w:rPr>
          <w:color w:val="auto"/>
          <w:sz w:val="24"/>
        </w:rPr>
        <w:t>Трубчевскую</w:t>
      </w:r>
      <w:proofErr w:type="spellEnd"/>
      <w:r>
        <w:rPr>
          <w:color w:val="auto"/>
          <w:sz w:val="24"/>
        </w:rPr>
        <w:t xml:space="preserve"> городскую администрацию.  </w:t>
      </w:r>
    </w:p>
    <w:p w:rsidR="00FF34BB" w:rsidRDefault="00FF34BB" w:rsidP="00FF34BB">
      <w:pPr>
        <w:pStyle w:val="a3"/>
        <w:ind w:firstLine="709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4. </w:t>
      </w:r>
      <w:proofErr w:type="gramStart"/>
      <w:r>
        <w:rPr>
          <w:color w:val="auto"/>
          <w:sz w:val="24"/>
        </w:rPr>
        <w:t xml:space="preserve">Объем прибыли, остающейся в распоряжении предприятия после уплаты налогов и иных обязательных платежей, подлежащей перечислению в бюджет </w:t>
      </w:r>
      <w:proofErr w:type="spellStart"/>
      <w:r>
        <w:rPr>
          <w:color w:val="auto"/>
          <w:sz w:val="24"/>
        </w:rPr>
        <w:t>Трубчевского</w:t>
      </w:r>
      <w:proofErr w:type="spellEnd"/>
      <w:r>
        <w:rPr>
          <w:color w:val="auto"/>
          <w:sz w:val="24"/>
        </w:rPr>
        <w:t xml:space="preserve"> городского поселения определяется решением </w:t>
      </w:r>
      <w:proofErr w:type="spellStart"/>
      <w:r>
        <w:rPr>
          <w:color w:val="auto"/>
          <w:sz w:val="24"/>
        </w:rPr>
        <w:t>Трубчевского</w:t>
      </w:r>
      <w:proofErr w:type="spellEnd"/>
      <w:r>
        <w:rPr>
          <w:color w:val="auto"/>
          <w:sz w:val="24"/>
        </w:rPr>
        <w:t xml:space="preserve"> городского Совета народных депутатов при рассмотрении бюджета поселения   на очередной финансовый год.</w:t>
      </w:r>
      <w:proofErr w:type="gramEnd"/>
    </w:p>
    <w:p w:rsidR="00FF34BB" w:rsidRDefault="00FF34BB" w:rsidP="00FF34BB">
      <w:pPr>
        <w:pStyle w:val="a3"/>
        <w:ind w:firstLine="709"/>
        <w:jc w:val="both"/>
        <w:rPr>
          <w:color w:val="auto"/>
          <w:sz w:val="24"/>
        </w:rPr>
      </w:pPr>
      <w:r>
        <w:rPr>
          <w:color w:val="auto"/>
          <w:sz w:val="24"/>
        </w:rPr>
        <w:t>При этом прибыль, подлежащая перечислению в местный бюджет, рассчитывается путем уменьшения суммы прогнозируемой чистой прибыли (нераспределенной прибыли) предприятия за прошедший год на сумму утвержденных в составе программы деятельности предприятия на текущий период расходов на реализацию мероприятий по развитию предприятия, осуществляемого за счет чистой прибыли. Чистая прибыль (нераспределенная прибыль) определяется на основании данных бухгалтерской отчетности.</w:t>
      </w:r>
    </w:p>
    <w:p w:rsidR="00FF34BB" w:rsidRDefault="00FF34BB" w:rsidP="00FF34BB">
      <w:pPr>
        <w:pStyle w:val="a3"/>
        <w:ind w:firstLine="709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Задания по перечислению в местный бюджет части прибыли, остающейся в распоряжении предприятия после уплаты налогов и иных обязательных платежей, подлежащей перечислению в бюджет </w:t>
      </w:r>
      <w:proofErr w:type="spellStart"/>
      <w:r>
        <w:rPr>
          <w:color w:val="auto"/>
          <w:sz w:val="24"/>
        </w:rPr>
        <w:t>Трубчевского</w:t>
      </w:r>
      <w:proofErr w:type="spellEnd"/>
      <w:r>
        <w:rPr>
          <w:color w:val="auto"/>
          <w:sz w:val="24"/>
        </w:rPr>
        <w:t xml:space="preserve"> городского поселения устанавливаются  Налоговым кодексом РФ и настоящим Положением.</w:t>
      </w:r>
    </w:p>
    <w:p w:rsidR="00FF34BB" w:rsidRDefault="00FF34BB" w:rsidP="00FF34BB">
      <w:pPr>
        <w:pStyle w:val="a3"/>
        <w:ind w:firstLine="709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5. Действие настоящего Положения распространяется на муниципальные унитарные предприятия, для которых в соответствии с решением </w:t>
      </w:r>
      <w:proofErr w:type="spellStart"/>
      <w:r>
        <w:rPr>
          <w:color w:val="auto"/>
          <w:sz w:val="24"/>
        </w:rPr>
        <w:t>Трубчевского</w:t>
      </w:r>
      <w:proofErr w:type="spellEnd"/>
      <w:r>
        <w:rPr>
          <w:color w:val="auto"/>
          <w:sz w:val="24"/>
        </w:rPr>
        <w:t xml:space="preserve"> городского поселения установлены задания по перечислению в местный бюджет части прибыли, остающейся в распоряжении предприятия после уплаты налогов и иных обязательных платежей, подлежащей перечислению в бюджет </w:t>
      </w:r>
      <w:proofErr w:type="spellStart"/>
      <w:r>
        <w:rPr>
          <w:color w:val="auto"/>
          <w:sz w:val="24"/>
        </w:rPr>
        <w:t>Трубчевского</w:t>
      </w:r>
      <w:proofErr w:type="spellEnd"/>
      <w:r>
        <w:rPr>
          <w:color w:val="auto"/>
          <w:sz w:val="24"/>
        </w:rPr>
        <w:t xml:space="preserve"> городского поселения.</w:t>
      </w:r>
    </w:p>
    <w:p w:rsidR="00FF34BB" w:rsidRDefault="00FF34BB" w:rsidP="00FF34BB">
      <w:pPr>
        <w:pStyle w:val="a3"/>
        <w:ind w:firstLine="540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6. Сумма, подлежащая перечислению в бюджет </w:t>
      </w:r>
      <w:proofErr w:type="spellStart"/>
      <w:r>
        <w:rPr>
          <w:color w:val="auto"/>
          <w:sz w:val="24"/>
        </w:rPr>
        <w:t>Трубчевского</w:t>
      </w:r>
      <w:proofErr w:type="spellEnd"/>
      <w:r>
        <w:rPr>
          <w:color w:val="auto"/>
          <w:sz w:val="24"/>
        </w:rPr>
        <w:t xml:space="preserve"> городского поселения (далее – платеж), исчисляется муниципальным предприятием самостоятельно по итогам финансово-хозяйственной деятельности за отчетный период на основании данных бухгалтерской отчетности с учетом установленных размеров отчислений. </w:t>
      </w:r>
    </w:p>
    <w:p w:rsidR="00FF34BB" w:rsidRDefault="00FF34BB" w:rsidP="00FF34BB">
      <w:pPr>
        <w:ind w:firstLine="540"/>
        <w:jc w:val="both"/>
        <w:rPr>
          <w:lang w:val="ru-RU"/>
        </w:rPr>
      </w:pPr>
      <w:r>
        <w:rPr>
          <w:lang w:val="ru-RU"/>
        </w:rPr>
        <w:t xml:space="preserve">7. Расчет по исчислению суммы платежа представляется предприятием в </w:t>
      </w:r>
      <w:proofErr w:type="spellStart"/>
      <w:r>
        <w:rPr>
          <w:lang w:val="ru-RU"/>
        </w:rPr>
        <w:t>Трубчевскую</w:t>
      </w:r>
      <w:proofErr w:type="spellEnd"/>
      <w:r>
        <w:rPr>
          <w:lang w:val="ru-RU"/>
        </w:rPr>
        <w:t xml:space="preserve"> городскую администрацию не позднее 10 дней после представления годового отчета в налоговый орган.</w:t>
      </w:r>
    </w:p>
    <w:p w:rsidR="00FF34BB" w:rsidRDefault="00FF34BB" w:rsidP="00FF34BB">
      <w:pPr>
        <w:pStyle w:val="ConsNonformat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Форма расчета утверждается </w:t>
      </w:r>
      <w:proofErr w:type="spellStart"/>
      <w:r>
        <w:rPr>
          <w:rFonts w:ascii="Times New Roman" w:hAnsi="Times New Roman"/>
          <w:sz w:val="24"/>
          <w:szCs w:val="24"/>
        </w:rPr>
        <w:t>Трубчевской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администрацией, являющейся администратором доходов   бюджета </w:t>
      </w:r>
      <w:proofErr w:type="spellStart"/>
      <w:r>
        <w:rPr>
          <w:rFonts w:ascii="Times New Roman" w:hAnsi="Times New Roman"/>
          <w:sz w:val="24"/>
          <w:szCs w:val="24"/>
        </w:rPr>
        <w:t>Трубчевского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от поступлений части прибыли предприятий.  </w:t>
      </w:r>
    </w:p>
    <w:p w:rsidR="00FF34BB" w:rsidRDefault="00FF34BB" w:rsidP="00FF34BB">
      <w:pPr>
        <w:pStyle w:val="ConsNonformat"/>
        <w:widowControl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Установить срок перечисления части прибыли в бюджет </w:t>
      </w:r>
      <w:proofErr w:type="spellStart"/>
      <w:r>
        <w:rPr>
          <w:rFonts w:ascii="Times New Roman" w:hAnsi="Times New Roman"/>
          <w:sz w:val="24"/>
          <w:szCs w:val="24"/>
        </w:rPr>
        <w:t>Трубчевского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по итогам года – не позднее 1 мая года, следующего 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 отчетным.</w:t>
      </w:r>
    </w:p>
    <w:p w:rsidR="00FF34BB" w:rsidRDefault="00FF34BB" w:rsidP="00FF34BB">
      <w:pPr>
        <w:pStyle w:val="a3"/>
        <w:ind w:firstLine="567"/>
        <w:jc w:val="both"/>
        <w:rPr>
          <w:color w:val="auto"/>
          <w:sz w:val="24"/>
        </w:rPr>
      </w:pPr>
      <w:r>
        <w:rPr>
          <w:color w:val="auto"/>
          <w:sz w:val="24"/>
        </w:rPr>
        <w:lastRenderedPageBreak/>
        <w:t xml:space="preserve">10. </w:t>
      </w:r>
      <w:proofErr w:type="gramStart"/>
      <w:r>
        <w:rPr>
          <w:color w:val="auto"/>
          <w:sz w:val="24"/>
        </w:rPr>
        <w:t xml:space="preserve">За нарушение сроков внесения части прибыли, остающейся в распоряжении предприятия после уплаты налогов и иных обязательных платежей, подлежащей перечислению в бюджет </w:t>
      </w:r>
      <w:proofErr w:type="spellStart"/>
      <w:r>
        <w:rPr>
          <w:color w:val="auto"/>
          <w:sz w:val="24"/>
        </w:rPr>
        <w:t>Трубчевского</w:t>
      </w:r>
      <w:proofErr w:type="spellEnd"/>
      <w:r>
        <w:rPr>
          <w:color w:val="auto"/>
          <w:sz w:val="24"/>
        </w:rPr>
        <w:t xml:space="preserve"> городского поселения применяются финансовые санкции в виде взыскания пени в размерах, предусмотренных федеральным законодательством о налогах и сборах. </w:t>
      </w:r>
      <w:proofErr w:type="gramEnd"/>
    </w:p>
    <w:p w:rsidR="00FF34BB" w:rsidRDefault="00FF34BB" w:rsidP="00FF34BB">
      <w:pPr>
        <w:pStyle w:val="ConsNormal"/>
        <w:widowControl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Руководители муниципальных унитарных предприятий несут персональную ответственность за достоверность данных о результатах финансово-хозяйственной деятельности предприятия, правильность исчисления и своевременность уплаты платежей, предоставление отчетности.</w:t>
      </w:r>
    </w:p>
    <w:p w:rsidR="00FF34BB" w:rsidRDefault="00FF34BB" w:rsidP="00FF34BB">
      <w:pPr>
        <w:ind w:firstLine="567"/>
        <w:jc w:val="both"/>
        <w:rPr>
          <w:lang w:val="ru-RU"/>
        </w:rPr>
      </w:pPr>
      <w:r>
        <w:rPr>
          <w:lang w:val="ru-RU"/>
        </w:rPr>
        <w:t xml:space="preserve">12. Учет и </w:t>
      </w:r>
      <w:proofErr w:type="gramStart"/>
      <w:r>
        <w:rPr>
          <w:lang w:val="ru-RU"/>
        </w:rPr>
        <w:t>контроль за</w:t>
      </w:r>
      <w:proofErr w:type="gramEnd"/>
      <w:r>
        <w:rPr>
          <w:lang w:val="ru-RU"/>
        </w:rPr>
        <w:t xml:space="preserve"> правильностью исчисления и своевременностью уплаты платежей в бюджет </w:t>
      </w:r>
      <w:proofErr w:type="spellStart"/>
      <w:r>
        <w:rPr>
          <w:lang w:val="ru-RU"/>
        </w:rPr>
        <w:t>Трубчевского</w:t>
      </w:r>
      <w:proofErr w:type="spellEnd"/>
      <w:r>
        <w:rPr>
          <w:lang w:val="ru-RU"/>
        </w:rPr>
        <w:t xml:space="preserve"> городского поселения осуществляет  </w:t>
      </w:r>
      <w:proofErr w:type="spellStart"/>
      <w:r>
        <w:rPr>
          <w:lang w:val="ru-RU"/>
        </w:rPr>
        <w:t>Трубчевская</w:t>
      </w:r>
      <w:proofErr w:type="spellEnd"/>
      <w:r>
        <w:rPr>
          <w:lang w:val="ru-RU"/>
        </w:rPr>
        <w:t xml:space="preserve"> городская администрация.</w:t>
      </w:r>
    </w:p>
    <w:p w:rsidR="00FF34BB" w:rsidRDefault="00FF34BB" w:rsidP="00FF34BB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Трубчевская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городская администрация имеет право назначить аудит финансово-хозяйственной деятельности муниципального унитарного предприятия независимым аудитором на чаще одного раза в год.</w:t>
      </w:r>
    </w:p>
    <w:p w:rsidR="00AF349B" w:rsidRPr="00FF34BB" w:rsidRDefault="00AF349B">
      <w:pPr>
        <w:rPr>
          <w:lang w:val="ru-RU"/>
        </w:rPr>
      </w:pPr>
      <w:bookmarkStart w:id="0" w:name="_GoBack"/>
      <w:bookmarkEnd w:id="0"/>
    </w:p>
    <w:sectPr w:rsidR="00AF349B" w:rsidRPr="00FF3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D66"/>
    <w:rsid w:val="00774D66"/>
    <w:rsid w:val="00AF349B"/>
    <w:rsid w:val="00FF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F34BB"/>
    <w:pPr>
      <w:ind w:firstLine="708"/>
    </w:pPr>
    <w:rPr>
      <w:color w:val="333399"/>
      <w:sz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FF34BB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customStyle="1" w:styleId="ConsNonformat">
    <w:name w:val="ConsNonformat"/>
    <w:rsid w:val="00FF34B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FF34B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F34BB"/>
    <w:pPr>
      <w:ind w:firstLine="708"/>
    </w:pPr>
    <w:rPr>
      <w:color w:val="333399"/>
      <w:sz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FF34BB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customStyle="1" w:styleId="ConsNonformat">
    <w:name w:val="ConsNonformat"/>
    <w:rsid w:val="00FF34B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FF34B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622</Words>
  <Characters>3551</Characters>
  <Application>Microsoft Office Word</Application>
  <DocSecurity>0</DocSecurity>
  <Lines>29</Lines>
  <Paragraphs>8</Paragraphs>
  <ScaleCrop>false</ScaleCrop>
  <Company>Hewlett-Packard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2013-04-27T07:15:00Z</dcterms:created>
  <dcterms:modified xsi:type="dcterms:W3CDTF">2013-04-27T07:19:00Z</dcterms:modified>
</cp:coreProperties>
</file>