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C" w:rsidRPr="00043631" w:rsidRDefault="003C591C" w:rsidP="003C591C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ru-RU"/>
        </w:rPr>
      </w:pPr>
    </w:p>
    <w:p w:rsidR="003C591C" w:rsidRPr="00043631" w:rsidRDefault="003C591C" w:rsidP="003C5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043631">
        <w:rPr>
          <w:rFonts w:ascii="Times New Roman" w:hAnsi="Times New Roman"/>
          <w:sz w:val="24"/>
          <w:szCs w:val="24"/>
          <w:lang w:eastAsia="ru-RU"/>
        </w:rPr>
        <w:br/>
        <w:t>к Решению от 24 апреля 2014 года № 2-297</w:t>
      </w:r>
      <w:r w:rsidRPr="00043631">
        <w:rPr>
          <w:rFonts w:ascii="Times New Roman" w:hAnsi="Times New Roman"/>
          <w:sz w:val="24"/>
          <w:szCs w:val="24"/>
          <w:lang w:eastAsia="ru-RU"/>
        </w:rPr>
        <w:br/>
      </w:r>
    </w:p>
    <w:p w:rsidR="003C591C" w:rsidRPr="00043631" w:rsidRDefault="003C591C" w:rsidP="003C591C">
      <w:pPr>
        <w:spacing w:before="299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43631">
        <w:rPr>
          <w:rFonts w:ascii="Times New Roman" w:hAnsi="Times New Roman"/>
          <w:kern w:val="36"/>
          <w:sz w:val="24"/>
          <w:szCs w:val="24"/>
          <w:lang w:eastAsia="ru-RU"/>
        </w:rPr>
        <w:t>Положение об участии граждан в деятельности добровольной народной дружине по охране общественного порядка на территории города Трубчевска</w:t>
      </w:r>
    </w:p>
    <w:p w:rsidR="003C591C" w:rsidRPr="00043631" w:rsidRDefault="003C591C" w:rsidP="003C591C">
      <w:pPr>
        <w:spacing w:before="299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43631">
        <w:rPr>
          <w:rFonts w:ascii="Times New Roman" w:hAnsi="Times New Roman"/>
          <w:kern w:val="36"/>
          <w:sz w:val="24"/>
          <w:szCs w:val="24"/>
          <w:lang w:eastAsia="ru-RU"/>
        </w:rPr>
        <w:t xml:space="preserve"> 1. Общие положения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1.1.  Добровольная народная дружина по охране общественного порядка (далее по тексту - ДНД) является формой участия граждан в обеспечении правопорядка.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1.2.  ДНД - добровольное формирование населения, создаваемое для участия в обеспечении правопорядка и предупреждения правонарушений совместно с правоохранительными органами.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1.3.  Организация и деятельность ДНД на территории города Трубчевска основывается на принципах добровольности, самоуправления, законности, гласности, свободного определения своих внутренних структур, целей, форм и методов работы, морального и материального стимулирования, а также подконтрольности и подотчетности  администрации  города Трубчевска.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1.4.  Администрация города Трубчевска  принимает необходимые меры по созданию условий для обеспечения деятельности ДНД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1.5.  Правовую основу участия граждан в обеспечении правопорядка составляют </w:t>
      </w:r>
      <w:hyperlink r:id="rId5" w:history="1">
        <w:r w:rsidRPr="00043631">
          <w:rPr>
            <w:rFonts w:ascii="Times New Roman" w:hAnsi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043631">
        <w:rPr>
          <w:rFonts w:ascii="Times New Roman" w:hAnsi="Times New Roman"/>
          <w:sz w:val="24"/>
          <w:szCs w:val="24"/>
          <w:lang w:eastAsia="ru-RU"/>
        </w:rPr>
        <w:t>, федеральные законы и принимаемые в соответствии с ними нормативные правовые акты Российской Федерации, законы и иные правовые акты Брянской области, муниципальные правовые акты  администрации города Трубчевска и настоящее Положение.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2.  Создание ДНД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ДНД  создается при администрации города Трубчевска - для оказания помощи правоохранительным органам в предупреждении и пресечении преступлений и правонарушений, охране общественного порядка. Структура ДНД определяется уставом данного общественного объединения.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3.  Руководство деятельностью ДНД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3.1.Администрация города Трубчевска  через созданный штаб ДНД осуществляет общее руководство деятельностью дружин и обеспечивает организацию их взаимодействия с государственными органами, участвующими в охране правопорядка, заслушивает командиров дружин, оказывает помощь в решении вопросов материально-технического обеспечения.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3.2. Руководство дружиной, созданной в жилом микрорайоне, на предприятии, в организации либо в учебном заведении, осуществляют командир дружины и его заместитель, избранные на общем собрании дружинников открытым голосованием сроком на один год, которые: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lastRenderedPageBreak/>
        <w:t>- представляют интересы дружины и дружинников в органах государственной власти, органах местного самоуправления города Трубчевска, иных органах.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организуют изучение дружинниками основ законодательства, занятия по физической подготовке, обучение их формам и методам борьбы с правонарушениями;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ведут ежедневный учет выхода дружинников на дежурство, результатов их работы;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контролируют работу дружинников на постах и маршрутах, принимают меры к устранению недостатков, обобщают и внедряют положительный опыт их работы;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 обязательном порядке участвуют в инструктажах заступающих нарядов в отделе полиции города Трубчевска;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- не реже одного раза в год 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>отчитываются о работе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 ДНД на общих собраниях дружинников.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3.3.Органы внутренних дел МО МВД России «</w:t>
      </w:r>
      <w:proofErr w:type="spellStart"/>
      <w:r w:rsidRPr="00043631">
        <w:rPr>
          <w:rFonts w:ascii="Times New Roman" w:hAnsi="Times New Roman"/>
          <w:sz w:val="24"/>
          <w:szCs w:val="24"/>
          <w:lang w:eastAsia="ru-RU"/>
        </w:rPr>
        <w:t>Трубчевский</w:t>
      </w:r>
      <w:proofErr w:type="spellEnd"/>
      <w:r w:rsidRPr="00043631">
        <w:rPr>
          <w:rFonts w:ascii="Times New Roman" w:hAnsi="Times New Roman"/>
          <w:sz w:val="24"/>
          <w:szCs w:val="24"/>
          <w:lang w:eastAsia="ru-RU"/>
        </w:rPr>
        <w:t>» вправе: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координировать деятельность ДНД  и оказывать им помощь и поддержку в осуществлении возложенных на них функций;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предоставлять командиру ДНД информацию о состоянии правонарушений на обслуживаемой территории в объеме, достаточном для качественного исполнения дружиной функций по обеспечению общественного порядка и профилактике правонарушений;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обеспечивать ежедневный инструктаж дружинников, заступающих на дежурство по охране общественного порядка, оказывать им методическую и практическую помощь в работе;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участвовать в обучении дружинников формам и методам работы по охране общественного порядка;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проводить по согласованию совместные мероприятия по охране общественного порядка и предупреждению правонарушений. При проведении таких мероприятий оперативное руководство работой дружинников осуществляют должностные лица органов внутренних дел;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обобщать и анализировать результаты работы членов ДНД, вносить в установленном порядке начальнику органа внутренних дел либо в администрацию города Трубчевска  предложения об улучшении их деятельности. Не допускается привлечение членов ДНД к участию в мероприятиях, проводимых правоохранительными органами, в ходе которых их жизнь и здоровье могут подвергаться опасности.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4.   Порядок приема в ДНД и отчисление из нее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4.1. В ДНД   города Трубчевска  принимаются на добровольной основе в индивидуальном порядке жители города Трубчевска, достигшие возраста 18 лет, способные по своим деловым и моральным качествам, состоянию здоровья осуществлять содействие правоохранительным органам в охране общественного порядка и исполнять другие обязанности дружинника.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lastRenderedPageBreak/>
        <w:t>4.2. В ДНД не могут быть приняты граждане: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1) не 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>достигшие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возраста, установленного настоящим Положением;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>имеющие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неснятую или непогашенную судимость;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3) состоящие на учете в учреждениях органов здравоохранения по поводу психического заболевания, наркомании или алкоголизма;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4) признанные по решению суда недееспособными или ограниченно дееспособными;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Решение о приеме в члены дружины принимается на основании письменного заявления кандидата в порядке, определяемом уставом дружины.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 4.3.  Решение ДНД об отчислении из дружины принимается в следующих случаях: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на основании личного заявления дружинника;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 в связи с систематическим невыполнением дружинником требований настоящего Положения, а также фактическим самоустранением от участия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деятельности ДНД</w:t>
      </w:r>
      <w:r w:rsidRPr="00043631">
        <w:rPr>
          <w:rFonts w:ascii="Times New Roman" w:hAnsi="Times New Roman"/>
          <w:sz w:val="24"/>
          <w:szCs w:val="24"/>
          <w:lang w:eastAsia="ru-RU"/>
        </w:rPr>
        <w:t>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 случае совершения противоправных действий.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5.  Основные задачи и функции ДНД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5.1.  Основной задачей ДНД по содействию в охране общественного порядка является оказание содействия правоохранительным органам: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 охране прав и законных интересов граждан;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 охране общественного порядка;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в предупреждении и пресечении правонарушений.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5.2.  Выполняя возложенные на них задачи, ДНД осуществляют следующие функции: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участвуют совместно с сотрудниками органов внутренних дел в мероприятиях по охране общественного порядка;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проводят профилактическую воспитательную работу среди населения: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участвуют совместно с сотрудниками органов внутренних дел, органов местного самоуправления муниципальных образований, иных контролирующих органов в проведении мероприятий в сфере охраны окружающей среды;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содействуют деятельности правоохранительных органов по профилактике детской безнадзорности, пресечению правонарушений и преступлений несовершеннолетних;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lastRenderedPageBreak/>
        <w:t>- принимают меры по оказанию помощи гражданам, пострадавшим от преступлений, административных правонарушений и несчастных случаев, а также находящимся в беспомощном либо ином состоянии, опасном для их здоровья и жизни;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принимают участие в спасении людей и в обеспечении общественного порядка в условиях чрезвычайных ситуаций (стихийных бедствий, аварий, катастроф).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6.  Права и обязанности дружинника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6.1. Член ДНД  под руководством и при непосредственном участии сотрудников органов внутренних дел вправе: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требовать от граждан и должностных лиц соблюдения общественного порядка;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оказывать помощь сотрудникам органов внутренних дел в доставлении в правоохранительные органы лиц, совершивших правонарушения, а также при производстве неотложных процессуальных действий;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участвовать по поручению органов внутренних дел либо по решению уполномоченных органов государственной власти и местного самоуправления (их 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аварий, катастроф, проведении карантинных мероприятий, проведении массовых мероприятий;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под непосредственным руководством сотрудников органов внутренних дел (полиции) оказывать им содействие в доставлении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организации.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6.2.При осуществлении функций по охране общественного порядка члены ДНД обязаны: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соблюдать законодательство Российской Федерации и Брянской области, не допускать необоснованного ограничения прав и свобод граждан, совершения действий, унижающих честь и достоинство человека и гражданина: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не разглашать оперативную и иную конфиденциальную информацию о деятельности правоохранительных органов, ставшую им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 Российской Федерации: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соблюдать установленные в дружине дисциплину и нормы дежурства, выполнять распоряжения и указания сотрудников органов внутренних дел при проведении совместных мероприятий по охране общественного порядка;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при обращении к гражданам или должностным лицам представляться и предъявлять удостоверение дружинника.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lastRenderedPageBreak/>
        <w:t>7.  Ответственность дружинника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7.1. За нарушение законности при исполнении обязанностей, превышение прав или злоупотребление ими в отношениях с гражданами дружинники несут установленную законом уголовную или административную ответственность.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7.2. Неправомерные действия дружинников по исполнению обязанностей по обеспечению общественного порядка могут быть обжалованы в судебном порядке.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8.  Материально-техническое и финансовое обеспечение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деятельности ДНД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8.1.  Материально-техническое и финансовое обеспечение деятельности ДНД осуществляется за счет средств бюджета  города Трубчевска на очередной финансовый год и на плановый период, а также за счет иных поступлений, если это не противоречит законодательству Российской Федерации. Содержание помещений, предоставляемых добровольным народным дружинам, в том числе оплата коммунальных услуг, ремонтных услуг, услуг связи, осуществляется за счет средств местного бюджета.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8.2.  Руководители промышленных и иных объектов, расположенных на территории города Трубчевска, по специальным графикам, утверждаемым Главой  администрации города, и на основании соответствующих договоров могут предоставлять в распоряжение ДНД  автотранспорт для осуществления дежурства дружинниками и выполнения ими возложенных обязанностей по обеспечению правопорядка.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8.3.  Органы внутренних дел, расположенные на территории города Трубчевска, могут применять формы материального стимулирования членов ДНД в соответствии с законодательством Российской Федерации.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9.  Меры поощрения и взыскания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9.1.Дружинники, участвующие в борьбе с правонарушениями, поощряются  администрацией города Трубчевска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органом внутренних дел, организациями, общественными объединениями в соответствии с настоящим Положением и другими нормативными правовыми актами в пределах их компетенции в виде: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объявления благодарности;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денежное вознаграждение;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- награждение ценным подарком; 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- награждения почетной грамотой;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9.2.  Размер материального поощрения дружинников определяется администрацией города Трубчевска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исходя из фактического выхода дружинников на дежурство по охране общественного порядка и результативности их работы за один выход на дежурство, в пределах выделенных средств на эти цели бюджетом города Трубчевска  на соответствующий год и плановый период.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lastRenderedPageBreak/>
        <w:t>9.3. За особые заслуги в выполнении обязанностей по охране общественного порядка и проявленные при этом мужество и героизм дружинники могут представляться к государственным наградам Российской Федерации в установленном действующим законодательством порядке.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10. Гарантии деятельности члена ДНД.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10.1. В случае временной нетрудоспособности члена ДНД, наступившей в связи с выполнением обязанностей по участию в обеспечении общественного порядка, ему по месту основной работы выплачивается пособие по временной нетрудоспособности в соответствии с действующим законодательством. В случае наступления инвалидности по той же причине ему устанавливается трудовая пенсия по инвалидности в соответствии с федеральным законом Российской Федерации.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10.2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случае гибели народного дружинника при исполнении обязанностей по участию в обеспечении общественного порядка нетрудоспособным членам его семьи, состоявшим на его иждивении, назначается пенсия по случаю потери кормильца в соответствии с федеральным законом Российской Федерации.</w:t>
      </w:r>
    </w:p>
    <w:p w:rsidR="003C591C" w:rsidRPr="00043631" w:rsidRDefault="003C591C" w:rsidP="003C59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       11.  Заключительные положения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 xml:space="preserve">11.1. </w:t>
      </w:r>
      <w:proofErr w:type="gramStart"/>
      <w:r w:rsidRPr="0004363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43631">
        <w:rPr>
          <w:rFonts w:ascii="Times New Roman" w:hAnsi="Times New Roman"/>
          <w:sz w:val="24"/>
          <w:szCs w:val="24"/>
          <w:lang w:eastAsia="ru-RU"/>
        </w:rPr>
        <w:t xml:space="preserve"> деятельностью дружин по охране общественного порядка осуществляет администрация города Трубчевска в пределах своих полномочий. </w:t>
      </w:r>
    </w:p>
    <w:p w:rsidR="003C591C" w:rsidRPr="00043631" w:rsidRDefault="003C591C" w:rsidP="003C591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43631">
        <w:rPr>
          <w:rFonts w:ascii="Times New Roman" w:hAnsi="Times New Roman"/>
          <w:sz w:val="24"/>
          <w:szCs w:val="24"/>
          <w:lang w:eastAsia="ru-RU"/>
        </w:rPr>
        <w:t>11.2.  Надзор за исполнением законодательства ДНД, участвующими в охране общественного порядка, осуществляется органами внутренних дел и прокуратурой.</w:t>
      </w:r>
    </w:p>
    <w:p w:rsidR="003C591C" w:rsidRPr="00043631" w:rsidRDefault="003C591C" w:rsidP="003C59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2222" w:rsidRDefault="009A2222">
      <w:bookmarkStart w:id="0" w:name="_GoBack"/>
      <w:bookmarkEnd w:id="0"/>
    </w:p>
    <w:sectPr w:rsidR="009A2222" w:rsidSect="00972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F" w:rsidRDefault="003C5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6"/>
    <w:rsid w:val="003C591C"/>
    <w:rsid w:val="00594216"/>
    <w:rsid w:val="009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91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9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91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9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docs.pravo.ru/entity/get/59178/?entity_id=1477703&amp;entity_id=1477703&amp;entity_id=1477703&amp;entity_id=1477703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10754</Characters>
  <Application>Microsoft Office Word</Application>
  <DocSecurity>0</DocSecurity>
  <Lines>89</Lines>
  <Paragraphs>25</Paragraphs>
  <ScaleCrop>false</ScaleCrop>
  <Company>Hewlett-Packard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2014-05-14T19:39:00Z</dcterms:created>
  <dcterms:modified xsi:type="dcterms:W3CDTF">2014-05-14T19:47:00Z</dcterms:modified>
</cp:coreProperties>
</file>