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5E2B3E" w:rsidRPr="00CC3BA6" w:rsidTr="00CA11E2">
        <w:trPr>
          <w:trHeight w:val="15933"/>
        </w:trPr>
        <w:tc>
          <w:tcPr>
            <w:tcW w:w="9498" w:type="dxa"/>
            <w:tcBorders>
              <w:top w:val="nil"/>
              <w:left w:val="nil"/>
              <w:bottom w:val="nil"/>
              <w:right w:val="nil"/>
            </w:tcBorders>
          </w:tcPr>
          <w:p w:rsidR="006B66E1" w:rsidRPr="00CC73EA" w:rsidRDefault="006B66E1" w:rsidP="0000411B">
            <w:pPr>
              <w:rPr>
                <w:sz w:val="26"/>
              </w:rPr>
            </w:pPr>
          </w:p>
          <w:p w:rsidR="0000411B" w:rsidRPr="00393AF4" w:rsidRDefault="0000411B" w:rsidP="0000411B">
            <w:pPr>
              <w:tabs>
                <w:tab w:val="center" w:pos="4677"/>
                <w:tab w:val="left" w:pos="8250"/>
              </w:tabs>
              <w:jc w:val="center"/>
              <w:rPr>
                <w:b/>
                <w:bCs/>
                <w:sz w:val="24"/>
                <w:szCs w:val="24"/>
              </w:rPr>
            </w:pPr>
            <w:r w:rsidRPr="00393AF4">
              <w:rPr>
                <w:b/>
                <w:bCs/>
                <w:sz w:val="24"/>
                <w:szCs w:val="24"/>
              </w:rPr>
              <w:t>РОССИЙСКАЯ  ФЕДЕРАЦИЯ</w:t>
            </w:r>
          </w:p>
          <w:p w:rsidR="0000411B" w:rsidRPr="00393AF4" w:rsidRDefault="0000411B" w:rsidP="0000411B">
            <w:pPr>
              <w:jc w:val="center"/>
              <w:rPr>
                <w:b/>
                <w:bCs/>
                <w:sz w:val="24"/>
                <w:szCs w:val="24"/>
              </w:rPr>
            </w:pPr>
            <w:r w:rsidRPr="00393AF4">
              <w:rPr>
                <w:b/>
                <w:bCs/>
                <w:sz w:val="24"/>
                <w:szCs w:val="24"/>
              </w:rPr>
              <w:t>СОВЕТ НАРОДНЫХ ДЕПУТАТОВ ГОРОДА ТРУБЧЕВСКА</w:t>
            </w:r>
          </w:p>
          <w:p w:rsidR="0000411B" w:rsidRPr="00393AF4" w:rsidRDefault="0000411B" w:rsidP="0000411B">
            <w:pPr>
              <w:tabs>
                <w:tab w:val="left" w:pos="-100"/>
              </w:tabs>
              <w:jc w:val="center"/>
              <w:rPr>
                <w:b/>
                <w:sz w:val="22"/>
                <w:szCs w:val="22"/>
              </w:rPr>
            </w:pPr>
            <w:r w:rsidRPr="00393AF4">
              <w:rPr>
                <w:b/>
                <w:noProof/>
                <w:sz w:val="22"/>
                <w:szCs w:val="22"/>
              </w:rPr>
              <w:pict>
                <v:line id="_x0000_s1026" style="position:absolute;left:0;text-align:left;z-index:251660288" from="15pt,8.7pt" to="460pt,8.7pt" strokeweight="6pt">
                  <v:stroke linestyle="thickBetweenThin"/>
                </v:line>
              </w:pict>
            </w:r>
          </w:p>
          <w:p w:rsidR="0000411B" w:rsidRPr="00393AF4" w:rsidRDefault="0000411B" w:rsidP="0000411B">
            <w:pPr>
              <w:tabs>
                <w:tab w:val="left" w:pos="-100"/>
              </w:tabs>
              <w:jc w:val="center"/>
              <w:rPr>
                <w:bCs/>
                <w:sz w:val="48"/>
                <w:szCs w:val="48"/>
                <w:u w:val="single"/>
              </w:rPr>
            </w:pPr>
            <w:r w:rsidRPr="00393AF4">
              <w:rPr>
                <w:b/>
                <w:bCs/>
                <w:sz w:val="48"/>
                <w:szCs w:val="48"/>
              </w:rPr>
              <w:t>РЕШЕНИЕ</w:t>
            </w:r>
          </w:p>
          <w:p w:rsidR="0000411B" w:rsidRPr="00E560A2" w:rsidRDefault="0000411B" w:rsidP="0000411B">
            <w:pPr>
              <w:rPr>
                <w:sz w:val="27"/>
                <w:szCs w:val="27"/>
                <w:u w:val="single"/>
              </w:rPr>
            </w:pPr>
            <w:r w:rsidRPr="00E560A2">
              <w:rPr>
                <w:sz w:val="27"/>
                <w:szCs w:val="27"/>
              </w:rPr>
              <w:t>от</w:t>
            </w:r>
            <w:r>
              <w:rPr>
                <w:sz w:val="27"/>
                <w:szCs w:val="27"/>
              </w:rPr>
              <w:t xml:space="preserve"> 29.11.2018</w:t>
            </w:r>
            <w:r w:rsidRPr="00E560A2">
              <w:rPr>
                <w:sz w:val="27"/>
                <w:szCs w:val="27"/>
              </w:rPr>
              <w:t xml:space="preserve"> г. № </w:t>
            </w:r>
            <w:r>
              <w:rPr>
                <w:sz w:val="27"/>
                <w:szCs w:val="27"/>
              </w:rPr>
              <w:t>3-226</w:t>
            </w:r>
          </w:p>
          <w:p w:rsidR="006B66E1" w:rsidRPr="0000411B" w:rsidRDefault="0000411B" w:rsidP="0000411B">
            <w:pPr>
              <w:rPr>
                <w:sz w:val="27"/>
                <w:szCs w:val="27"/>
              </w:rPr>
            </w:pPr>
            <w:r w:rsidRPr="00E560A2">
              <w:rPr>
                <w:sz w:val="27"/>
                <w:szCs w:val="27"/>
              </w:rPr>
              <w:t>г. Трубчевск</w:t>
            </w:r>
          </w:p>
          <w:p w:rsidR="006B66E1" w:rsidRPr="005E35EE" w:rsidRDefault="006B66E1" w:rsidP="006B66E1">
            <w:pPr>
              <w:spacing w:line="120" w:lineRule="auto"/>
              <w:jc w:val="both"/>
              <w:rPr>
                <w:sz w:val="26"/>
                <w:szCs w:val="26"/>
              </w:rPr>
            </w:pPr>
          </w:p>
          <w:p w:rsidR="006B66E1" w:rsidRDefault="00F17877" w:rsidP="0045392F">
            <w:pPr>
              <w:tabs>
                <w:tab w:val="left" w:pos="720"/>
              </w:tabs>
              <w:ind w:right="4536"/>
              <w:jc w:val="both"/>
              <w:rPr>
                <w:sz w:val="26"/>
                <w:szCs w:val="26"/>
              </w:rPr>
            </w:pPr>
            <w:r>
              <w:rPr>
                <w:sz w:val="26"/>
                <w:szCs w:val="26"/>
              </w:rPr>
              <w:t>О</w:t>
            </w:r>
            <w:r w:rsidRPr="0080035C">
              <w:rPr>
                <w:sz w:val="26"/>
                <w:szCs w:val="26"/>
              </w:rPr>
              <w:t xml:space="preserve"> внесении </w:t>
            </w:r>
            <w:r>
              <w:rPr>
                <w:sz w:val="26"/>
                <w:szCs w:val="26"/>
              </w:rPr>
              <w:t>изменений</w:t>
            </w:r>
            <w:r w:rsidRPr="0080035C">
              <w:rPr>
                <w:sz w:val="26"/>
                <w:szCs w:val="26"/>
              </w:rPr>
              <w:t xml:space="preserve"> в решение </w:t>
            </w:r>
            <w:r w:rsidR="0045392F" w:rsidRPr="0080035C">
              <w:rPr>
                <w:sz w:val="26"/>
                <w:szCs w:val="26"/>
              </w:rPr>
              <w:t xml:space="preserve">Совета народных депутатов </w:t>
            </w:r>
            <w:r w:rsidR="0045392F">
              <w:rPr>
                <w:sz w:val="26"/>
                <w:szCs w:val="26"/>
              </w:rPr>
              <w:t xml:space="preserve">города Трубчевска </w:t>
            </w:r>
            <w:r w:rsidR="0045392F" w:rsidRPr="0080035C">
              <w:rPr>
                <w:sz w:val="26"/>
                <w:szCs w:val="26"/>
              </w:rPr>
              <w:t xml:space="preserve">от </w:t>
            </w:r>
            <w:r w:rsidR="0045392F" w:rsidRPr="002F6114">
              <w:rPr>
                <w:sz w:val="26"/>
                <w:szCs w:val="26"/>
              </w:rPr>
              <w:t xml:space="preserve">25.12.2015 г. № 3-95 «Об организации транспортного обслуживания </w:t>
            </w:r>
            <w:r w:rsidR="0045392F">
              <w:rPr>
                <w:sz w:val="26"/>
                <w:szCs w:val="26"/>
              </w:rPr>
              <w:t>на           территории города Трубчевск»</w:t>
            </w:r>
          </w:p>
          <w:p w:rsidR="0045392F" w:rsidRPr="00897F78" w:rsidRDefault="0045392F" w:rsidP="006B66E1">
            <w:pPr>
              <w:tabs>
                <w:tab w:val="left" w:pos="720"/>
              </w:tabs>
              <w:jc w:val="both"/>
              <w:rPr>
                <w:sz w:val="26"/>
                <w:szCs w:val="26"/>
              </w:rPr>
            </w:pPr>
          </w:p>
          <w:p w:rsidR="00E93321" w:rsidRDefault="006B66E1" w:rsidP="00946840">
            <w:pPr>
              <w:tabs>
                <w:tab w:val="left" w:pos="727"/>
              </w:tabs>
              <w:jc w:val="both"/>
              <w:rPr>
                <w:rStyle w:val="FontStyle14"/>
                <w:sz w:val="26"/>
                <w:szCs w:val="26"/>
              </w:rPr>
            </w:pPr>
            <w:r w:rsidRPr="00897F78">
              <w:rPr>
                <w:color w:val="008000"/>
                <w:sz w:val="26"/>
                <w:szCs w:val="26"/>
              </w:rPr>
              <w:tab/>
            </w:r>
            <w:r w:rsidR="00897F78" w:rsidRPr="00897F78">
              <w:rPr>
                <w:sz w:val="26"/>
                <w:szCs w:val="26"/>
              </w:rPr>
              <w:t>Рассмотрев предупреждение управления Федеральной антимонопольной службы по Брянской области №30 от 13.11.2018г. об устранении причин и условий, способствующих возникновению нарушения антимонопольного законодательства, в соответствии с Федеральным законом от 29.12.2017</w:t>
            </w:r>
            <w:r w:rsidR="003C2831">
              <w:rPr>
                <w:sz w:val="26"/>
                <w:szCs w:val="26"/>
              </w:rPr>
              <w:t xml:space="preserve"> </w:t>
            </w:r>
            <w:r w:rsidR="00897F78" w:rsidRPr="00897F78">
              <w:rPr>
                <w:sz w:val="26"/>
                <w:szCs w:val="26"/>
              </w:rPr>
              <w:t xml:space="preserve">г. </w:t>
            </w:r>
            <w:r w:rsidR="003C2831">
              <w:rPr>
                <w:sz w:val="26"/>
                <w:szCs w:val="26"/>
              </w:rPr>
              <w:t xml:space="preserve">            </w:t>
            </w:r>
            <w:r w:rsidR="00897F78" w:rsidRPr="00897F78">
              <w:rPr>
                <w:sz w:val="26"/>
                <w:szCs w:val="26"/>
              </w:rPr>
              <w:t>№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E6C3F">
              <w:rPr>
                <w:sz w:val="26"/>
                <w:szCs w:val="26"/>
              </w:rPr>
              <w:t xml:space="preserve">, </w:t>
            </w:r>
            <w:r w:rsidR="00394851" w:rsidRPr="007D1E7D">
              <w:rPr>
                <w:sz w:val="26"/>
                <w:szCs w:val="26"/>
              </w:rPr>
              <w:t>Уставом города Трубчевска</w:t>
            </w:r>
            <w:r w:rsidR="00394851" w:rsidRPr="00EE6C3F">
              <w:rPr>
                <w:rStyle w:val="FontStyle14"/>
                <w:rFonts w:eastAsiaTheme="majorEastAsia"/>
                <w:sz w:val="26"/>
                <w:szCs w:val="26"/>
              </w:rPr>
              <w:t>,</w:t>
            </w:r>
            <w:r w:rsidR="003C2831">
              <w:rPr>
                <w:rStyle w:val="FontStyle14"/>
                <w:rFonts w:eastAsiaTheme="majorEastAsia"/>
                <w:sz w:val="26"/>
                <w:szCs w:val="26"/>
              </w:rPr>
              <w:t xml:space="preserve"> </w:t>
            </w:r>
            <w:r w:rsidR="00394851" w:rsidRPr="007D1E7D">
              <w:rPr>
                <w:sz w:val="26"/>
                <w:szCs w:val="26"/>
              </w:rPr>
              <w:t>Совет народных депутатов города</w:t>
            </w:r>
            <w:r w:rsidR="003C2831">
              <w:rPr>
                <w:sz w:val="26"/>
                <w:szCs w:val="26"/>
              </w:rPr>
              <w:t xml:space="preserve"> </w:t>
            </w:r>
            <w:r w:rsidR="00394851" w:rsidRPr="007D1E7D">
              <w:rPr>
                <w:sz w:val="26"/>
                <w:szCs w:val="26"/>
              </w:rPr>
              <w:t xml:space="preserve">Трубчевска </w:t>
            </w:r>
            <w:r w:rsidRPr="006E6502">
              <w:rPr>
                <w:rStyle w:val="FontStyle14"/>
                <w:sz w:val="26"/>
                <w:szCs w:val="26"/>
              </w:rPr>
              <w:t xml:space="preserve">решил: </w:t>
            </w:r>
          </w:p>
          <w:p w:rsidR="00232B1C" w:rsidRPr="00232B1C" w:rsidRDefault="003C2831" w:rsidP="00946840">
            <w:pPr>
              <w:tabs>
                <w:tab w:val="left" w:pos="713"/>
              </w:tabs>
              <w:jc w:val="both"/>
              <w:rPr>
                <w:sz w:val="26"/>
                <w:szCs w:val="26"/>
              </w:rPr>
            </w:pPr>
            <w:r>
              <w:rPr>
                <w:rStyle w:val="FontStyle14"/>
                <w:sz w:val="26"/>
                <w:szCs w:val="26"/>
              </w:rPr>
              <w:t xml:space="preserve">          </w:t>
            </w:r>
            <w:r w:rsidR="006B66E1" w:rsidRPr="00232B1C">
              <w:rPr>
                <w:rStyle w:val="FontStyle14"/>
                <w:sz w:val="26"/>
                <w:szCs w:val="26"/>
              </w:rPr>
              <w:t>1.</w:t>
            </w:r>
            <w:r w:rsidR="00232B1C" w:rsidRPr="00232B1C">
              <w:rPr>
                <w:sz w:val="26"/>
                <w:szCs w:val="26"/>
              </w:rPr>
              <w:t xml:space="preserve">  Внести в решение Совета народных депутатов </w:t>
            </w:r>
            <w:r w:rsidR="00D93F13">
              <w:rPr>
                <w:sz w:val="26"/>
                <w:szCs w:val="26"/>
              </w:rPr>
              <w:t xml:space="preserve">города Трубчевска </w:t>
            </w:r>
            <w:r w:rsidR="00232B1C" w:rsidRPr="00232B1C">
              <w:rPr>
                <w:sz w:val="26"/>
                <w:szCs w:val="26"/>
              </w:rPr>
              <w:t xml:space="preserve">от </w:t>
            </w:r>
            <w:r w:rsidR="00D93F13">
              <w:rPr>
                <w:sz w:val="26"/>
                <w:szCs w:val="26"/>
              </w:rPr>
              <w:t>25</w:t>
            </w:r>
            <w:r w:rsidR="00232B1C" w:rsidRPr="00232B1C">
              <w:rPr>
                <w:sz w:val="26"/>
                <w:szCs w:val="26"/>
              </w:rPr>
              <w:t>.</w:t>
            </w:r>
            <w:r w:rsidR="00D93F13">
              <w:rPr>
                <w:sz w:val="26"/>
                <w:szCs w:val="26"/>
              </w:rPr>
              <w:t>12</w:t>
            </w:r>
            <w:r w:rsidR="00232B1C" w:rsidRPr="00232B1C">
              <w:rPr>
                <w:sz w:val="26"/>
                <w:szCs w:val="26"/>
              </w:rPr>
              <w:t xml:space="preserve">.2015 г. № </w:t>
            </w:r>
            <w:r w:rsidR="00D93F13">
              <w:rPr>
                <w:sz w:val="26"/>
                <w:szCs w:val="26"/>
              </w:rPr>
              <w:t xml:space="preserve">3-95 </w:t>
            </w:r>
            <w:r w:rsidR="00232B1C" w:rsidRPr="00232B1C">
              <w:rPr>
                <w:rStyle w:val="FontStyle14"/>
                <w:sz w:val="26"/>
                <w:szCs w:val="26"/>
              </w:rPr>
              <w:t xml:space="preserve">«Об организации транспортного обслуживания на                 территории  </w:t>
            </w:r>
            <w:r w:rsidR="00D93F13">
              <w:rPr>
                <w:rStyle w:val="FontStyle14"/>
                <w:sz w:val="26"/>
                <w:szCs w:val="26"/>
              </w:rPr>
              <w:t xml:space="preserve">города </w:t>
            </w:r>
            <w:r w:rsidR="00232B1C" w:rsidRPr="00232B1C">
              <w:rPr>
                <w:rStyle w:val="FontStyle14"/>
                <w:sz w:val="26"/>
                <w:szCs w:val="26"/>
              </w:rPr>
              <w:t>Трубчевск»</w:t>
            </w:r>
            <w:r w:rsidR="00232B1C" w:rsidRPr="00232B1C">
              <w:rPr>
                <w:sz w:val="26"/>
                <w:szCs w:val="26"/>
              </w:rPr>
              <w:t xml:space="preserve"> изменения следующего</w:t>
            </w:r>
            <w:r w:rsidR="0000411B">
              <w:rPr>
                <w:sz w:val="26"/>
                <w:szCs w:val="26"/>
              </w:rPr>
              <w:t xml:space="preserve"> </w:t>
            </w:r>
            <w:r w:rsidR="00232B1C" w:rsidRPr="00232B1C">
              <w:rPr>
                <w:sz w:val="26"/>
                <w:szCs w:val="26"/>
              </w:rPr>
              <w:t xml:space="preserve">содержания: </w:t>
            </w:r>
          </w:p>
          <w:p w:rsidR="00897F78" w:rsidRPr="00897F78" w:rsidRDefault="00897F78" w:rsidP="00897F78">
            <w:pPr>
              <w:pStyle w:val="ConsPlusNormal"/>
              <w:suppressAutoHyphens/>
              <w:ind w:firstLine="709"/>
              <w:jc w:val="both"/>
              <w:rPr>
                <w:rFonts w:ascii="Times New Roman" w:hAnsi="Times New Roman" w:cs="Times New Roman"/>
                <w:sz w:val="26"/>
                <w:szCs w:val="26"/>
                <w:lang w:eastAsia="ru-RU"/>
              </w:rPr>
            </w:pPr>
            <w:r w:rsidRPr="00897F78">
              <w:rPr>
                <w:rFonts w:ascii="Times New Roman" w:hAnsi="Times New Roman" w:cs="Times New Roman"/>
                <w:sz w:val="26"/>
                <w:szCs w:val="26"/>
                <w:lang w:eastAsia="ru-RU"/>
              </w:rPr>
              <w:t xml:space="preserve">1.1. Строки 1 и 2 </w:t>
            </w:r>
            <w:r w:rsidRPr="00EE6C3F">
              <w:rPr>
                <w:rFonts w:ascii="Times New Roman" w:hAnsi="Times New Roman" w:cs="Times New Roman"/>
                <w:color w:val="000000" w:themeColor="text1"/>
                <w:sz w:val="26"/>
                <w:szCs w:val="26"/>
                <w:lang w:eastAsia="ru-RU"/>
              </w:rPr>
              <w:t xml:space="preserve">таблицы </w:t>
            </w:r>
            <w:r w:rsidRPr="00897F78">
              <w:rPr>
                <w:rFonts w:ascii="Times New Roman" w:hAnsi="Times New Roman" w:cs="Times New Roman"/>
                <w:sz w:val="26"/>
                <w:szCs w:val="26"/>
                <w:lang w:eastAsia="ru-RU"/>
              </w:rPr>
              <w:t>Приложения № 3 к Положению о проведении открытого конкурса на право осуществления перевозок по маршрутам регулярных перевозок, установленных администрацией Трубчевского муниципального района «Перечень оцениваемых показателей» изложить в следующей редакции:</w:t>
            </w:r>
          </w:p>
          <w:p w:rsidR="00897F78" w:rsidRPr="00651296" w:rsidRDefault="00897F78" w:rsidP="00897F78">
            <w:pPr>
              <w:jc w:val="right"/>
              <w:rPr>
                <w:lang w:eastAsia="en-US"/>
              </w:rPr>
            </w:pPr>
          </w:p>
          <w:tbl>
            <w:tblPr>
              <w:tblW w:w="93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670"/>
              <w:gridCol w:w="1372"/>
              <w:gridCol w:w="1559"/>
            </w:tblGrid>
            <w:tr w:rsidR="00897F78" w:rsidRPr="00651296" w:rsidTr="00EE6C3F">
              <w:trPr>
                <w:trHeight w:val="400"/>
                <w:tblCellSpacing w:w="5" w:type="nil"/>
              </w:trPr>
              <w:tc>
                <w:tcPr>
                  <w:tcW w:w="709" w:type="dxa"/>
                </w:tcPr>
                <w:p w:rsidR="00897F78" w:rsidRPr="00EE6C3F" w:rsidRDefault="00897F78" w:rsidP="00B658D8">
                  <w:pPr>
                    <w:jc w:val="center"/>
                    <w:rPr>
                      <w:sz w:val="24"/>
                      <w:szCs w:val="24"/>
                      <w:lang w:eastAsia="en-US"/>
                    </w:rPr>
                  </w:pPr>
                  <w:bookmarkStart w:id="0" w:name="Par327"/>
                  <w:bookmarkEnd w:id="0"/>
                  <w:r w:rsidRPr="00EE6C3F">
                    <w:rPr>
                      <w:sz w:val="24"/>
                      <w:szCs w:val="24"/>
                      <w:lang w:eastAsia="en-US"/>
                    </w:rPr>
                    <w:t>№</w:t>
                  </w:r>
                </w:p>
                <w:p w:rsidR="00897F78" w:rsidRPr="00EE6C3F" w:rsidRDefault="00897F78" w:rsidP="00B658D8">
                  <w:pPr>
                    <w:jc w:val="center"/>
                    <w:rPr>
                      <w:sz w:val="24"/>
                      <w:szCs w:val="24"/>
                      <w:lang w:eastAsia="en-US"/>
                    </w:rPr>
                  </w:pPr>
                  <w:r w:rsidRPr="00EE6C3F">
                    <w:rPr>
                      <w:sz w:val="24"/>
                      <w:szCs w:val="24"/>
                      <w:lang w:eastAsia="en-US"/>
                    </w:rPr>
                    <w:t>п/п</w:t>
                  </w:r>
                </w:p>
              </w:tc>
              <w:tc>
                <w:tcPr>
                  <w:tcW w:w="5670" w:type="dxa"/>
                </w:tcPr>
                <w:p w:rsidR="00897F78" w:rsidRPr="00EE6C3F" w:rsidRDefault="00897F78" w:rsidP="00B658D8">
                  <w:pPr>
                    <w:jc w:val="center"/>
                    <w:rPr>
                      <w:sz w:val="24"/>
                      <w:szCs w:val="24"/>
                      <w:lang w:eastAsia="en-US"/>
                    </w:rPr>
                  </w:pPr>
                  <w:r w:rsidRPr="00EE6C3F">
                    <w:rPr>
                      <w:sz w:val="24"/>
                      <w:szCs w:val="24"/>
                      <w:lang w:eastAsia="en-US"/>
                    </w:rPr>
                    <w:t>Наименование показателей</w:t>
                  </w:r>
                </w:p>
              </w:tc>
              <w:tc>
                <w:tcPr>
                  <w:tcW w:w="1372" w:type="dxa"/>
                </w:tcPr>
                <w:p w:rsidR="00897F78" w:rsidRPr="00EE6C3F" w:rsidRDefault="00897F78" w:rsidP="00EE6C3F">
                  <w:pPr>
                    <w:jc w:val="center"/>
                    <w:rPr>
                      <w:sz w:val="24"/>
                      <w:szCs w:val="24"/>
                      <w:lang w:eastAsia="en-US"/>
                    </w:rPr>
                  </w:pPr>
                  <w:r w:rsidRPr="00EE6C3F">
                    <w:rPr>
                      <w:sz w:val="24"/>
                      <w:szCs w:val="24"/>
                      <w:lang w:eastAsia="en-US"/>
                    </w:rPr>
                    <w:t>Оценочные баллы</w:t>
                  </w:r>
                </w:p>
              </w:tc>
              <w:tc>
                <w:tcPr>
                  <w:tcW w:w="1559" w:type="dxa"/>
                </w:tcPr>
                <w:p w:rsidR="00897F78" w:rsidRPr="00EE6C3F" w:rsidRDefault="00897F78" w:rsidP="00B658D8">
                  <w:pPr>
                    <w:jc w:val="center"/>
                    <w:rPr>
                      <w:sz w:val="24"/>
                      <w:szCs w:val="24"/>
                      <w:lang w:eastAsia="en-US"/>
                    </w:rPr>
                  </w:pPr>
                  <w:r w:rsidRPr="00EE6C3F">
                    <w:rPr>
                      <w:sz w:val="24"/>
                      <w:szCs w:val="24"/>
                      <w:lang w:eastAsia="en-US"/>
                    </w:rPr>
                    <w:t>Примечание</w:t>
                  </w:r>
                </w:p>
              </w:tc>
            </w:tr>
            <w:tr w:rsidR="00897F78" w:rsidRPr="00651296" w:rsidTr="00EE6C3F">
              <w:trPr>
                <w:trHeight w:val="1000"/>
                <w:tblCellSpacing w:w="5" w:type="nil"/>
              </w:trPr>
              <w:tc>
                <w:tcPr>
                  <w:tcW w:w="709" w:type="dxa"/>
                  <w:vMerge w:val="restart"/>
                </w:tcPr>
                <w:p w:rsidR="00897F78" w:rsidRPr="00EE6C3F" w:rsidRDefault="00897F78" w:rsidP="00EE6C3F">
                  <w:pPr>
                    <w:rPr>
                      <w:sz w:val="24"/>
                      <w:szCs w:val="24"/>
                      <w:lang w:eastAsia="en-US"/>
                    </w:rPr>
                  </w:pPr>
                  <w:r w:rsidRPr="00EE6C3F">
                    <w:rPr>
                      <w:sz w:val="24"/>
                      <w:szCs w:val="24"/>
                      <w:lang w:eastAsia="en-US"/>
                    </w:rPr>
                    <w:t xml:space="preserve">1. </w:t>
                  </w:r>
                </w:p>
              </w:tc>
              <w:tc>
                <w:tcPr>
                  <w:tcW w:w="5670" w:type="dxa"/>
                </w:tcPr>
                <w:p w:rsidR="00897F78" w:rsidRPr="00EE6C3F" w:rsidRDefault="00897F78" w:rsidP="00EE6C3F">
                  <w:pPr>
                    <w:autoSpaceDE w:val="0"/>
                    <w:autoSpaceDN w:val="0"/>
                    <w:adjustRightInd w:val="0"/>
                    <w:jc w:val="both"/>
                    <w:rPr>
                      <w:sz w:val="24"/>
                      <w:szCs w:val="24"/>
                      <w:lang w:eastAsia="en-US"/>
                    </w:rPr>
                  </w:pPr>
                  <w:r w:rsidRPr="00EE6C3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w:t>
                  </w:r>
                  <w:r w:rsidRPr="00EE6C3F">
                    <w:rPr>
                      <w:sz w:val="24"/>
                      <w:szCs w:val="24"/>
                    </w:rPr>
                    <w:lastRenderedPageBreak/>
                    <w:t>гражданской ответственности), действовавшими в течение года, предшествующего дате размещения извещения:</w:t>
                  </w:r>
                </w:p>
              </w:tc>
              <w:tc>
                <w:tcPr>
                  <w:tcW w:w="1372" w:type="dxa"/>
                </w:tcPr>
                <w:p w:rsidR="00897F78" w:rsidRPr="00EE6C3F" w:rsidRDefault="00897F78" w:rsidP="00EE6C3F">
                  <w:pPr>
                    <w:rPr>
                      <w:sz w:val="24"/>
                      <w:szCs w:val="24"/>
                      <w:lang w:eastAsia="en-US"/>
                    </w:rPr>
                  </w:pPr>
                </w:p>
              </w:tc>
              <w:tc>
                <w:tcPr>
                  <w:tcW w:w="1559" w:type="dxa"/>
                  <w:vMerge w:val="restart"/>
                </w:tcPr>
                <w:p w:rsidR="00897F78" w:rsidRPr="00EE6C3F" w:rsidRDefault="00897F78" w:rsidP="00EE6C3F">
                  <w:pPr>
                    <w:rPr>
                      <w:sz w:val="24"/>
                      <w:szCs w:val="24"/>
                      <w:lang w:eastAsia="en-US"/>
                    </w:rPr>
                  </w:pPr>
                  <w:r w:rsidRPr="00EE6C3F">
                    <w:rPr>
                      <w:sz w:val="24"/>
                      <w:szCs w:val="24"/>
                      <w:lang w:eastAsia="en-US"/>
                    </w:rPr>
                    <w:t>определяется средний балл*</w:t>
                  </w: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до 0,3</w:t>
                  </w:r>
                </w:p>
              </w:tc>
              <w:tc>
                <w:tcPr>
                  <w:tcW w:w="1372" w:type="dxa"/>
                </w:tcPr>
                <w:p w:rsidR="00897F78" w:rsidRPr="00EE6C3F" w:rsidRDefault="00897F78" w:rsidP="00EE6C3F">
                  <w:pPr>
                    <w:jc w:val="center"/>
                    <w:rPr>
                      <w:sz w:val="24"/>
                      <w:szCs w:val="24"/>
                      <w:lang w:eastAsia="en-US"/>
                    </w:rPr>
                  </w:pPr>
                  <w:r w:rsidRPr="00EE6C3F">
                    <w:rPr>
                      <w:sz w:val="24"/>
                      <w:szCs w:val="24"/>
                      <w:lang w:eastAsia="en-US"/>
                    </w:rPr>
                    <w:t>+7</w:t>
                  </w:r>
                </w:p>
              </w:tc>
              <w:tc>
                <w:tcPr>
                  <w:tcW w:w="1559" w:type="dxa"/>
                  <w:vMerge/>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от 0,3 до 0,5</w:t>
                  </w:r>
                </w:p>
              </w:tc>
              <w:tc>
                <w:tcPr>
                  <w:tcW w:w="1372" w:type="dxa"/>
                </w:tcPr>
                <w:p w:rsidR="00897F78" w:rsidRPr="00EE6C3F" w:rsidRDefault="00897F78" w:rsidP="00EE6C3F">
                  <w:pPr>
                    <w:jc w:val="center"/>
                    <w:rPr>
                      <w:sz w:val="24"/>
                      <w:szCs w:val="24"/>
                      <w:lang w:eastAsia="en-US"/>
                    </w:rPr>
                  </w:pPr>
                  <w:r w:rsidRPr="00EE6C3F">
                    <w:rPr>
                      <w:sz w:val="24"/>
                      <w:szCs w:val="24"/>
                      <w:lang w:eastAsia="en-US"/>
                    </w:rPr>
                    <w:t>+5</w:t>
                  </w:r>
                </w:p>
              </w:tc>
              <w:tc>
                <w:tcPr>
                  <w:tcW w:w="1559" w:type="dxa"/>
                  <w:vMerge/>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от 0,5до 0,7</w:t>
                  </w:r>
                </w:p>
              </w:tc>
              <w:tc>
                <w:tcPr>
                  <w:tcW w:w="1372" w:type="dxa"/>
                </w:tcPr>
                <w:p w:rsidR="00897F78" w:rsidRPr="00EE6C3F" w:rsidRDefault="00897F78" w:rsidP="00EE6C3F">
                  <w:pPr>
                    <w:jc w:val="center"/>
                    <w:rPr>
                      <w:sz w:val="24"/>
                      <w:szCs w:val="24"/>
                      <w:lang w:eastAsia="en-US"/>
                    </w:rPr>
                  </w:pPr>
                  <w:r w:rsidRPr="00EE6C3F">
                    <w:rPr>
                      <w:sz w:val="24"/>
                      <w:szCs w:val="24"/>
                      <w:lang w:eastAsia="en-US"/>
                    </w:rPr>
                    <w:t>+3</w:t>
                  </w:r>
                </w:p>
              </w:tc>
              <w:tc>
                <w:tcPr>
                  <w:tcW w:w="1559" w:type="dxa"/>
                  <w:vMerge/>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от 0,7 до 1</w:t>
                  </w:r>
                </w:p>
              </w:tc>
              <w:tc>
                <w:tcPr>
                  <w:tcW w:w="1372" w:type="dxa"/>
                </w:tcPr>
                <w:p w:rsidR="00897F78" w:rsidRPr="00EE6C3F" w:rsidRDefault="00897F78" w:rsidP="00EE6C3F">
                  <w:pPr>
                    <w:jc w:val="center"/>
                    <w:rPr>
                      <w:sz w:val="24"/>
                      <w:szCs w:val="24"/>
                      <w:lang w:eastAsia="en-US"/>
                    </w:rPr>
                  </w:pPr>
                  <w:r w:rsidRPr="00EE6C3F">
                    <w:rPr>
                      <w:sz w:val="24"/>
                      <w:szCs w:val="24"/>
                      <w:lang w:eastAsia="en-US"/>
                    </w:rPr>
                    <w:t>+1</w:t>
                  </w:r>
                </w:p>
              </w:tc>
              <w:tc>
                <w:tcPr>
                  <w:tcW w:w="1559" w:type="dxa"/>
                  <w:vMerge/>
                </w:tcPr>
                <w:p w:rsidR="00897F78" w:rsidRPr="00EE6C3F" w:rsidRDefault="00897F78" w:rsidP="00EE6C3F">
                  <w:pPr>
                    <w:rPr>
                      <w:sz w:val="24"/>
                      <w:szCs w:val="24"/>
                      <w:lang w:eastAsia="en-US"/>
                    </w:rPr>
                  </w:pPr>
                </w:p>
              </w:tc>
            </w:tr>
            <w:tr w:rsidR="00897F78" w:rsidRPr="00651296" w:rsidTr="00EE6C3F">
              <w:trPr>
                <w:trHeight w:val="800"/>
                <w:tblCellSpacing w:w="5" w:type="nil"/>
              </w:trPr>
              <w:tc>
                <w:tcPr>
                  <w:tcW w:w="709" w:type="dxa"/>
                  <w:vMerge w:val="restart"/>
                </w:tcPr>
                <w:p w:rsidR="00897F78" w:rsidRPr="00EE6C3F" w:rsidRDefault="00897F78" w:rsidP="00EE6C3F">
                  <w:pPr>
                    <w:rPr>
                      <w:sz w:val="24"/>
                      <w:szCs w:val="24"/>
                      <w:lang w:eastAsia="en-US"/>
                    </w:rPr>
                  </w:pPr>
                  <w:r w:rsidRPr="00EE6C3F">
                    <w:rPr>
                      <w:sz w:val="24"/>
                      <w:szCs w:val="24"/>
                      <w:lang w:eastAsia="en-US"/>
                    </w:rPr>
                    <w:t xml:space="preserve">2. </w:t>
                  </w:r>
                </w:p>
              </w:tc>
              <w:tc>
                <w:tcPr>
                  <w:tcW w:w="5670" w:type="dxa"/>
                </w:tcPr>
                <w:p w:rsidR="00897F78" w:rsidRPr="00EE6C3F" w:rsidRDefault="00897F78" w:rsidP="00EE6C3F">
                  <w:pPr>
                    <w:autoSpaceDE w:val="0"/>
                    <w:autoSpaceDN w:val="0"/>
                    <w:adjustRightInd w:val="0"/>
                    <w:jc w:val="both"/>
                    <w:rPr>
                      <w:sz w:val="24"/>
                      <w:szCs w:val="24"/>
                      <w:lang w:eastAsia="en-US"/>
                    </w:rPr>
                  </w:pPr>
                  <w:r w:rsidRPr="00EE6C3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Pr="00EE6C3F">
                    <w:rPr>
                      <w:sz w:val="24"/>
                      <w:szCs w:val="24"/>
                      <w:lang w:eastAsia="en-US"/>
                    </w:rPr>
                    <w:t>:</w:t>
                  </w:r>
                </w:p>
              </w:tc>
              <w:tc>
                <w:tcPr>
                  <w:tcW w:w="1372" w:type="dxa"/>
                </w:tcPr>
                <w:p w:rsidR="00897F78" w:rsidRPr="00EE6C3F" w:rsidRDefault="00897F78" w:rsidP="00EE6C3F">
                  <w:pPr>
                    <w:jc w:val="center"/>
                    <w:rPr>
                      <w:sz w:val="24"/>
                      <w:szCs w:val="24"/>
                      <w:lang w:eastAsia="en-US"/>
                    </w:rPr>
                  </w:pPr>
                </w:p>
              </w:tc>
              <w:tc>
                <w:tcPr>
                  <w:tcW w:w="1559" w:type="dxa"/>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xml:space="preserve">- до 1 года                                          </w:t>
                  </w:r>
                </w:p>
              </w:tc>
              <w:tc>
                <w:tcPr>
                  <w:tcW w:w="1372" w:type="dxa"/>
                </w:tcPr>
                <w:p w:rsidR="00897F78" w:rsidRPr="00EE6C3F" w:rsidRDefault="00897F78" w:rsidP="00EE6C3F">
                  <w:pPr>
                    <w:jc w:val="center"/>
                    <w:rPr>
                      <w:sz w:val="24"/>
                      <w:szCs w:val="24"/>
                      <w:lang w:eastAsia="en-US"/>
                    </w:rPr>
                  </w:pPr>
                  <w:r w:rsidRPr="00EE6C3F">
                    <w:rPr>
                      <w:sz w:val="24"/>
                      <w:szCs w:val="24"/>
                      <w:lang w:eastAsia="en-US"/>
                    </w:rPr>
                    <w:t>0</w:t>
                  </w:r>
                </w:p>
              </w:tc>
              <w:tc>
                <w:tcPr>
                  <w:tcW w:w="1559" w:type="dxa"/>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xml:space="preserve">- от 1 года до 3 лет                                 </w:t>
                  </w:r>
                </w:p>
              </w:tc>
              <w:tc>
                <w:tcPr>
                  <w:tcW w:w="1372" w:type="dxa"/>
                </w:tcPr>
                <w:p w:rsidR="00897F78" w:rsidRPr="00EE6C3F" w:rsidRDefault="00897F78" w:rsidP="00EE6C3F">
                  <w:pPr>
                    <w:jc w:val="center"/>
                    <w:rPr>
                      <w:sz w:val="24"/>
                      <w:szCs w:val="24"/>
                      <w:lang w:eastAsia="en-US"/>
                    </w:rPr>
                  </w:pPr>
                  <w:r w:rsidRPr="00EE6C3F">
                    <w:rPr>
                      <w:sz w:val="24"/>
                      <w:szCs w:val="24"/>
                      <w:lang w:eastAsia="en-US"/>
                    </w:rPr>
                    <w:t>+1</w:t>
                  </w:r>
                </w:p>
              </w:tc>
              <w:tc>
                <w:tcPr>
                  <w:tcW w:w="1559" w:type="dxa"/>
                </w:tcPr>
                <w:p w:rsidR="00897F78" w:rsidRPr="00EE6C3F" w:rsidRDefault="00897F78" w:rsidP="00EE6C3F">
                  <w:pPr>
                    <w:rPr>
                      <w:sz w:val="24"/>
                      <w:szCs w:val="24"/>
                      <w:lang w:eastAsia="en-US"/>
                    </w:rPr>
                  </w:pPr>
                </w:p>
              </w:tc>
            </w:tr>
            <w:tr w:rsidR="00897F78" w:rsidRPr="00651296" w:rsidTr="00EE6C3F">
              <w:trPr>
                <w:trHeight w:val="400"/>
                <w:tblCellSpacing w:w="5" w:type="nil"/>
              </w:trPr>
              <w:tc>
                <w:tcPr>
                  <w:tcW w:w="709" w:type="dxa"/>
                  <w:vMerge/>
                </w:tcPr>
                <w:p w:rsidR="00897F78" w:rsidRPr="00EE6C3F" w:rsidRDefault="00897F78" w:rsidP="00EE6C3F">
                  <w:pPr>
                    <w:jc w:val="both"/>
                    <w:rPr>
                      <w:sz w:val="24"/>
                      <w:szCs w:val="24"/>
                      <w:lang w:eastAsia="en-US"/>
                    </w:rPr>
                  </w:pPr>
                </w:p>
              </w:tc>
              <w:tc>
                <w:tcPr>
                  <w:tcW w:w="5670" w:type="dxa"/>
                </w:tcPr>
                <w:p w:rsidR="00897F78" w:rsidRPr="00EE6C3F" w:rsidRDefault="00897F78" w:rsidP="00EE6C3F">
                  <w:pPr>
                    <w:rPr>
                      <w:sz w:val="24"/>
                      <w:szCs w:val="24"/>
                      <w:lang w:eastAsia="en-US"/>
                    </w:rPr>
                  </w:pPr>
                  <w:r w:rsidRPr="00EE6C3F">
                    <w:rPr>
                      <w:sz w:val="24"/>
                      <w:szCs w:val="24"/>
                      <w:lang w:eastAsia="en-US"/>
                    </w:rPr>
                    <w:t xml:space="preserve">- от 3 до 5 лет                                      </w:t>
                  </w:r>
                </w:p>
              </w:tc>
              <w:tc>
                <w:tcPr>
                  <w:tcW w:w="1372" w:type="dxa"/>
                </w:tcPr>
                <w:p w:rsidR="00897F78" w:rsidRPr="00EE6C3F" w:rsidRDefault="00897F78" w:rsidP="00EE6C3F">
                  <w:pPr>
                    <w:jc w:val="center"/>
                    <w:rPr>
                      <w:sz w:val="24"/>
                      <w:szCs w:val="24"/>
                      <w:lang w:eastAsia="en-US"/>
                    </w:rPr>
                  </w:pPr>
                  <w:r w:rsidRPr="00EE6C3F">
                    <w:rPr>
                      <w:sz w:val="24"/>
                      <w:szCs w:val="24"/>
                      <w:lang w:eastAsia="en-US"/>
                    </w:rPr>
                    <w:t>+3</w:t>
                  </w:r>
                </w:p>
              </w:tc>
              <w:tc>
                <w:tcPr>
                  <w:tcW w:w="1559" w:type="dxa"/>
                </w:tcPr>
                <w:p w:rsidR="00897F78" w:rsidRPr="00EE6C3F" w:rsidRDefault="00897F78" w:rsidP="00EE6C3F">
                  <w:pPr>
                    <w:rPr>
                      <w:sz w:val="24"/>
                      <w:szCs w:val="24"/>
                      <w:lang w:eastAsia="en-US"/>
                    </w:rPr>
                  </w:pPr>
                </w:p>
              </w:tc>
            </w:tr>
          </w:tbl>
          <w:p w:rsidR="00EA7230" w:rsidRPr="006C7129" w:rsidRDefault="00EA7230" w:rsidP="00A85647">
            <w:pPr>
              <w:jc w:val="both"/>
              <w:rPr>
                <w:rStyle w:val="FontStyle14"/>
                <w:sz w:val="20"/>
                <w:szCs w:val="20"/>
              </w:rPr>
            </w:pPr>
          </w:p>
          <w:p w:rsidR="00232B1C" w:rsidRDefault="003C2831" w:rsidP="00EE6C3F">
            <w:pPr>
              <w:tabs>
                <w:tab w:val="left" w:pos="700"/>
              </w:tabs>
              <w:autoSpaceDE w:val="0"/>
              <w:autoSpaceDN w:val="0"/>
              <w:adjustRightInd w:val="0"/>
              <w:ind w:firstLine="539"/>
              <w:jc w:val="both"/>
              <w:outlineLvl w:val="1"/>
              <w:rPr>
                <w:sz w:val="26"/>
                <w:szCs w:val="26"/>
              </w:rPr>
            </w:pPr>
            <w:r>
              <w:rPr>
                <w:sz w:val="26"/>
                <w:szCs w:val="26"/>
              </w:rPr>
              <w:t xml:space="preserve">  </w:t>
            </w:r>
            <w:r w:rsidR="003A0346">
              <w:rPr>
                <w:sz w:val="26"/>
                <w:szCs w:val="26"/>
              </w:rPr>
              <w:t>2</w:t>
            </w:r>
            <w:r w:rsidR="002F789B" w:rsidRPr="00C5284B">
              <w:rPr>
                <w:sz w:val="26"/>
                <w:szCs w:val="26"/>
              </w:rPr>
              <w:t xml:space="preserve">. </w:t>
            </w:r>
            <w:r w:rsidR="00232B1C">
              <w:rPr>
                <w:sz w:val="26"/>
                <w:szCs w:val="26"/>
              </w:rPr>
              <w:t>Настоящее решение вступает в силу с момента принятия.</w:t>
            </w:r>
          </w:p>
          <w:p w:rsidR="00FF4A9C" w:rsidRPr="0098020B" w:rsidRDefault="00FF4A9C" w:rsidP="00FF4A9C">
            <w:pPr>
              <w:jc w:val="both"/>
              <w:rPr>
                <w:sz w:val="26"/>
                <w:szCs w:val="26"/>
              </w:rPr>
            </w:pPr>
            <w:r>
              <w:rPr>
                <w:sz w:val="26"/>
                <w:szCs w:val="26"/>
              </w:rPr>
              <w:t xml:space="preserve">          3. </w:t>
            </w:r>
            <w:r w:rsidRPr="0098020B">
              <w:rPr>
                <w:sz w:val="26"/>
                <w:szCs w:val="26"/>
              </w:rPr>
              <w:t xml:space="preserve">Настоящее решение опубликовать в </w:t>
            </w:r>
            <w:r w:rsidRPr="00BE7A78">
              <w:rPr>
                <w:sz w:val="26"/>
                <w:szCs w:val="26"/>
              </w:rPr>
              <w:t>Информационном бюллетене Совета н</w:t>
            </w:r>
            <w:r>
              <w:rPr>
                <w:sz w:val="26"/>
                <w:szCs w:val="26"/>
              </w:rPr>
              <w:t>а</w:t>
            </w:r>
            <w:r w:rsidRPr="00BE7A78">
              <w:rPr>
                <w:sz w:val="26"/>
                <w:szCs w:val="26"/>
              </w:rPr>
              <w:t xml:space="preserve">родных депутатов города Трубчевска </w:t>
            </w:r>
            <w:r w:rsidRPr="0098020B">
              <w:rPr>
                <w:sz w:val="26"/>
                <w:szCs w:val="26"/>
              </w:rPr>
              <w:t>и разместить на официальном сайте Совета народных депутатов города Трубчевска.</w:t>
            </w:r>
          </w:p>
          <w:p w:rsidR="0089050A" w:rsidRPr="0098020B" w:rsidRDefault="003C2831" w:rsidP="0089050A">
            <w:pPr>
              <w:jc w:val="both"/>
              <w:rPr>
                <w:sz w:val="26"/>
                <w:szCs w:val="26"/>
              </w:rPr>
            </w:pPr>
            <w:r>
              <w:rPr>
                <w:rStyle w:val="FontStyle14"/>
                <w:sz w:val="26"/>
                <w:szCs w:val="26"/>
              </w:rPr>
              <w:t xml:space="preserve">          </w:t>
            </w:r>
            <w:r w:rsidR="003A0346">
              <w:rPr>
                <w:rStyle w:val="FontStyle14"/>
                <w:sz w:val="26"/>
                <w:szCs w:val="26"/>
              </w:rPr>
              <w:t>4</w:t>
            </w:r>
            <w:r w:rsidR="006B66E1" w:rsidRPr="006E6502">
              <w:rPr>
                <w:rStyle w:val="FontStyle14"/>
                <w:sz w:val="26"/>
                <w:szCs w:val="26"/>
              </w:rPr>
              <w:t xml:space="preserve">. Контроль за исполнением настоящего решения возложить на </w:t>
            </w:r>
            <w:r w:rsidR="0089050A" w:rsidRPr="00D51491">
              <w:rPr>
                <w:rStyle w:val="FontStyle14"/>
                <w:rFonts w:eastAsiaTheme="majorEastAsia"/>
                <w:sz w:val="26"/>
                <w:szCs w:val="26"/>
              </w:rPr>
              <w:t>комиссию  Совета народных депутатов города Трубчевска</w:t>
            </w:r>
            <w:r>
              <w:rPr>
                <w:rStyle w:val="FontStyle14"/>
                <w:rFonts w:eastAsiaTheme="majorEastAsia"/>
                <w:sz w:val="26"/>
                <w:szCs w:val="26"/>
              </w:rPr>
              <w:t xml:space="preserve"> </w:t>
            </w:r>
            <w:r w:rsidR="0089050A" w:rsidRPr="0098020B">
              <w:rPr>
                <w:sz w:val="26"/>
                <w:szCs w:val="26"/>
              </w:rPr>
              <w:t>по промышленности, строительству, ЖКХ, транспорту и связи.</w:t>
            </w:r>
          </w:p>
          <w:p w:rsidR="006C7129" w:rsidRPr="006E6502" w:rsidRDefault="006C7129" w:rsidP="006B66E1">
            <w:pPr>
              <w:ind w:firstLine="709"/>
              <w:jc w:val="both"/>
              <w:rPr>
                <w:rStyle w:val="FontStyle14"/>
                <w:sz w:val="26"/>
                <w:szCs w:val="26"/>
              </w:rPr>
            </w:pPr>
          </w:p>
          <w:p w:rsidR="002C7F77" w:rsidRPr="00CC3BA6" w:rsidRDefault="0089050A" w:rsidP="00FF4A9C">
            <w:pPr>
              <w:rPr>
                <w:sz w:val="26"/>
                <w:szCs w:val="26"/>
              </w:rPr>
            </w:pPr>
            <w:r w:rsidRPr="00B26DFC">
              <w:rPr>
                <w:sz w:val="26"/>
                <w:szCs w:val="26"/>
              </w:rPr>
              <w:t xml:space="preserve">Глава </w:t>
            </w:r>
            <w:r>
              <w:rPr>
                <w:sz w:val="26"/>
                <w:szCs w:val="26"/>
              </w:rPr>
              <w:t>города Трубчевска                                                                           Н.И.Данченко</w:t>
            </w:r>
          </w:p>
        </w:tc>
      </w:tr>
    </w:tbl>
    <w:p w:rsidR="00B70CA8" w:rsidRDefault="00B70CA8" w:rsidP="00CC3BA6">
      <w:pPr>
        <w:pStyle w:val="ConsPlusNormal"/>
        <w:suppressAutoHyphens/>
        <w:ind w:firstLine="540"/>
        <w:jc w:val="both"/>
        <w:rPr>
          <w:rFonts w:ascii="Times New Roman" w:hAnsi="Times New Roman" w:cs="Times New Roman"/>
          <w:sz w:val="26"/>
          <w:szCs w:val="26"/>
        </w:rPr>
        <w:sectPr w:rsidR="00B70CA8" w:rsidSect="0000411B">
          <w:headerReference w:type="even" r:id="rId8"/>
          <w:headerReference w:type="default" r:id="rId9"/>
          <w:footerReference w:type="default" r:id="rId10"/>
          <w:footerReference w:type="first" r:id="rId11"/>
          <w:pgSz w:w="11906" w:h="16838" w:code="9"/>
          <w:pgMar w:top="426" w:right="851" w:bottom="1134" w:left="1701" w:header="680" w:footer="680" w:gutter="0"/>
          <w:cols w:space="720"/>
          <w:titlePg/>
        </w:sectPr>
      </w:pPr>
    </w:p>
    <w:p w:rsidR="005A6B2C" w:rsidRDefault="005A6B2C" w:rsidP="006C7129">
      <w:pPr>
        <w:suppressAutoHyphens/>
        <w:rPr>
          <w:rFonts w:eastAsia="Calibri"/>
          <w:sz w:val="26"/>
          <w:szCs w:val="26"/>
          <w:lang w:eastAsia="en-US"/>
        </w:rPr>
      </w:pPr>
    </w:p>
    <w:p w:rsidR="00DC2FF4" w:rsidRDefault="00DC2FF4" w:rsidP="00CA11E2">
      <w:pPr>
        <w:suppressAutoHyphens/>
        <w:rPr>
          <w:rFonts w:eastAsia="Calibri"/>
          <w:sz w:val="26"/>
          <w:szCs w:val="26"/>
          <w:lang w:eastAsia="en-US"/>
        </w:rPr>
      </w:pPr>
    </w:p>
    <w:p w:rsidR="00CA11E2" w:rsidRDefault="00CA11E2" w:rsidP="00CA11E2">
      <w:pPr>
        <w:suppressAutoHyphens/>
        <w:rPr>
          <w:rFonts w:eastAsia="Calibri"/>
          <w:sz w:val="26"/>
          <w:szCs w:val="26"/>
          <w:lang w:eastAsia="en-US"/>
        </w:rPr>
      </w:pPr>
    </w:p>
    <w:p w:rsidR="00CA11E2" w:rsidRDefault="00CA11E2" w:rsidP="00CA11E2">
      <w:pPr>
        <w:suppressAutoHyphens/>
        <w:rPr>
          <w:rFonts w:eastAsia="Calibri"/>
          <w:sz w:val="26"/>
          <w:szCs w:val="26"/>
          <w:lang w:eastAsia="en-US"/>
        </w:rPr>
      </w:pPr>
    </w:p>
    <w:p w:rsidR="00CA11E2" w:rsidRDefault="00CA11E2" w:rsidP="00CA11E2">
      <w:pPr>
        <w:suppressAutoHyphens/>
        <w:rPr>
          <w:rFonts w:eastAsia="Calibri"/>
          <w:sz w:val="26"/>
          <w:szCs w:val="26"/>
          <w:lang w:eastAsia="en-US"/>
        </w:rPr>
      </w:pPr>
    </w:p>
    <w:p w:rsidR="00CA11E2" w:rsidRPr="00CC3BA6" w:rsidRDefault="00CA11E2" w:rsidP="00CA11E2">
      <w:pPr>
        <w:suppressAutoHyphens/>
        <w:rPr>
          <w:rFonts w:eastAsia="Calibri"/>
          <w:sz w:val="26"/>
          <w:szCs w:val="26"/>
          <w:lang w:eastAsia="en-US"/>
        </w:rPr>
      </w:pPr>
    </w:p>
    <w:sectPr w:rsidR="00CA11E2" w:rsidRPr="00CC3BA6" w:rsidSect="00CA11E2">
      <w:pgSz w:w="11906" w:h="16838" w:code="9"/>
      <w:pgMar w:top="1134" w:right="851" w:bottom="1134" w:left="170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AE" w:rsidRDefault="005740AE">
      <w:r>
        <w:separator/>
      </w:r>
    </w:p>
  </w:endnote>
  <w:endnote w:type="continuationSeparator" w:id="0">
    <w:p w:rsidR="005740AE" w:rsidRDefault="0057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EB" w:rsidRDefault="005054EB">
    <w:pPr>
      <w:pStyle w:val="a6"/>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EB" w:rsidRDefault="005054EB">
    <w:pPr>
      <w:pStyle w:val="a6"/>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AE" w:rsidRDefault="005740AE">
      <w:r>
        <w:separator/>
      </w:r>
    </w:p>
  </w:footnote>
  <w:footnote w:type="continuationSeparator" w:id="0">
    <w:p w:rsidR="005740AE" w:rsidRDefault="0057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EB" w:rsidRDefault="0045059C">
    <w:pPr>
      <w:pStyle w:val="a3"/>
      <w:framePr w:wrap="around" w:vAnchor="text" w:hAnchor="margin" w:xAlign="center" w:y="1"/>
      <w:rPr>
        <w:rStyle w:val="a5"/>
      </w:rPr>
    </w:pPr>
    <w:r>
      <w:rPr>
        <w:rStyle w:val="a5"/>
      </w:rPr>
      <w:fldChar w:fldCharType="begin"/>
    </w:r>
    <w:r w:rsidR="005054EB">
      <w:rPr>
        <w:rStyle w:val="a5"/>
      </w:rPr>
      <w:instrText xml:space="preserve">PAGE  </w:instrText>
    </w:r>
    <w:r>
      <w:rPr>
        <w:rStyle w:val="a5"/>
      </w:rPr>
      <w:fldChar w:fldCharType="end"/>
    </w:r>
  </w:p>
  <w:p w:rsidR="005054EB" w:rsidRDefault="005054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EB" w:rsidRDefault="005054EB" w:rsidP="00E916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C6B"/>
    <w:multiLevelType w:val="hybridMultilevel"/>
    <w:tmpl w:val="871CE77A"/>
    <w:lvl w:ilvl="0" w:tplc="F968C0DE">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41D74B1"/>
    <w:multiLevelType w:val="multilevel"/>
    <w:tmpl w:val="174403E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04515635"/>
    <w:multiLevelType w:val="multilevel"/>
    <w:tmpl w:val="F8C8DAD4"/>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A95BED"/>
    <w:multiLevelType w:val="multilevel"/>
    <w:tmpl w:val="999A114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
    <w:nsid w:val="13EF66A3"/>
    <w:multiLevelType w:val="multilevel"/>
    <w:tmpl w:val="7700D12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
    <w:nsid w:val="154A717C"/>
    <w:multiLevelType w:val="hybridMultilevel"/>
    <w:tmpl w:val="F2CC2A50"/>
    <w:lvl w:ilvl="0" w:tplc="86A27A14">
      <w:numFmt w:val="bullet"/>
      <w:lvlText w:val="-"/>
      <w:lvlJc w:val="left"/>
      <w:pPr>
        <w:tabs>
          <w:tab w:val="num" w:pos="-207"/>
        </w:tabs>
        <w:ind w:left="-207"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6">
    <w:nsid w:val="15DB1995"/>
    <w:multiLevelType w:val="hybridMultilevel"/>
    <w:tmpl w:val="51164BC6"/>
    <w:lvl w:ilvl="0" w:tplc="E300FD12">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7E740FB"/>
    <w:multiLevelType w:val="multilevel"/>
    <w:tmpl w:val="A7B08B74"/>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nsid w:val="1B594ADC"/>
    <w:multiLevelType w:val="multilevel"/>
    <w:tmpl w:val="4DD2C3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8"/>
        </w:tabs>
        <w:ind w:left="858" w:hanging="720"/>
      </w:pPr>
      <w:rPr>
        <w:rFonts w:hint="default"/>
      </w:rPr>
    </w:lvl>
    <w:lvl w:ilvl="2">
      <w:start w:val="1"/>
      <w:numFmt w:val="decimal"/>
      <w:lvlText w:val="%1.%2.%3."/>
      <w:lvlJc w:val="left"/>
      <w:pPr>
        <w:tabs>
          <w:tab w:val="num" w:pos="996"/>
        </w:tabs>
        <w:ind w:left="996" w:hanging="720"/>
      </w:pPr>
      <w:rPr>
        <w:rFonts w:hint="default"/>
      </w:rPr>
    </w:lvl>
    <w:lvl w:ilvl="3">
      <w:start w:val="1"/>
      <w:numFmt w:val="decimal"/>
      <w:lvlText w:val="%1.%2.%3.%4."/>
      <w:lvlJc w:val="left"/>
      <w:pPr>
        <w:tabs>
          <w:tab w:val="num" w:pos="1494"/>
        </w:tabs>
        <w:ind w:left="1494" w:hanging="108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2130"/>
        </w:tabs>
        <w:ind w:left="2130" w:hanging="1440"/>
      </w:pPr>
      <w:rPr>
        <w:rFonts w:hint="default"/>
      </w:rPr>
    </w:lvl>
    <w:lvl w:ilvl="6">
      <w:start w:val="1"/>
      <w:numFmt w:val="decimal"/>
      <w:lvlText w:val="%1.%2.%3.%4.%5.%6.%7."/>
      <w:lvlJc w:val="left"/>
      <w:pPr>
        <w:tabs>
          <w:tab w:val="num" w:pos="2628"/>
        </w:tabs>
        <w:ind w:left="2628" w:hanging="1800"/>
      </w:pPr>
      <w:rPr>
        <w:rFonts w:hint="default"/>
      </w:rPr>
    </w:lvl>
    <w:lvl w:ilvl="7">
      <w:start w:val="1"/>
      <w:numFmt w:val="decimal"/>
      <w:lvlText w:val="%1.%2.%3.%4.%5.%6.%7.%8."/>
      <w:lvlJc w:val="left"/>
      <w:pPr>
        <w:tabs>
          <w:tab w:val="num" w:pos="2766"/>
        </w:tabs>
        <w:ind w:left="2766" w:hanging="1800"/>
      </w:pPr>
      <w:rPr>
        <w:rFonts w:hint="default"/>
      </w:rPr>
    </w:lvl>
    <w:lvl w:ilvl="8">
      <w:start w:val="1"/>
      <w:numFmt w:val="decimal"/>
      <w:lvlText w:val="%1.%2.%3.%4.%5.%6.%7.%8.%9."/>
      <w:lvlJc w:val="left"/>
      <w:pPr>
        <w:tabs>
          <w:tab w:val="num" w:pos="3264"/>
        </w:tabs>
        <w:ind w:left="3264" w:hanging="2160"/>
      </w:pPr>
      <w:rPr>
        <w:rFonts w:hint="default"/>
      </w:rPr>
    </w:lvl>
  </w:abstractNum>
  <w:abstractNum w:abstractNumId="9">
    <w:nsid w:val="1D3C4B88"/>
    <w:multiLevelType w:val="multilevel"/>
    <w:tmpl w:val="F0E63F4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98"/>
        </w:tabs>
        <w:ind w:left="798" w:hanging="72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1314"/>
        </w:tabs>
        <w:ind w:left="1314" w:hanging="108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830"/>
        </w:tabs>
        <w:ind w:left="1830" w:hanging="1440"/>
      </w:pPr>
      <w:rPr>
        <w:rFonts w:hint="default"/>
      </w:rPr>
    </w:lvl>
    <w:lvl w:ilvl="6">
      <w:start w:val="1"/>
      <w:numFmt w:val="decimal"/>
      <w:lvlText w:val="%1.%2.%3.%4.%5.%6.%7."/>
      <w:lvlJc w:val="left"/>
      <w:pPr>
        <w:tabs>
          <w:tab w:val="num" w:pos="2268"/>
        </w:tabs>
        <w:ind w:left="2268" w:hanging="1800"/>
      </w:pPr>
      <w:rPr>
        <w:rFonts w:hint="default"/>
      </w:rPr>
    </w:lvl>
    <w:lvl w:ilvl="7">
      <w:start w:val="1"/>
      <w:numFmt w:val="decimal"/>
      <w:lvlText w:val="%1.%2.%3.%4.%5.%6.%7.%8."/>
      <w:lvlJc w:val="left"/>
      <w:pPr>
        <w:tabs>
          <w:tab w:val="num" w:pos="2346"/>
        </w:tabs>
        <w:ind w:left="2346" w:hanging="1800"/>
      </w:pPr>
      <w:rPr>
        <w:rFonts w:hint="default"/>
      </w:rPr>
    </w:lvl>
    <w:lvl w:ilvl="8">
      <w:start w:val="1"/>
      <w:numFmt w:val="decimal"/>
      <w:lvlText w:val="%1.%2.%3.%4.%5.%6.%7.%8.%9."/>
      <w:lvlJc w:val="left"/>
      <w:pPr>
        <w:tabs>
          <w:tab w:val="num" w:pos="2784"/>
        </w:tabs>
        <w:ind w:left="2784" w:hanging="2160"/>
      </w:pPr>
      <w:rPr>
        <w:rFonts w:hint="default"/>
      </w:rPr>
    </w:lvl>
  </w:abstractNum>
  <w:abstractNum w:abstractNumId="10">
    <w:nsid w:val="1F0538B4"/>
    <w:multiLevelType w:val="multilevel"/>
    <w:tmpl w:val="2EC23F44"/>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843"/>
        </w:tabs>
        <w:ind w:left="843" w:hanging="720"/>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1449"/>
        </w:tabs>
        <w:ind w:left="1449" w:hanging="1080"/>
      </w:pPr>
      <w:rPr>
        <w:rFonts w:hint="default"/>
      </w:rPr>
    </w:lvl>
    <w:lvl w:ilvl="4">
      <w:start w:val="1"/>
      <w:numFmt w:val="decimal"/>
      <w:lvlText w:val="%1.%2.%3.%4.%5."/>
      <w:lvlJc w:val="left"/>
      <w:pPr>
        <w:tabs>
          <w:tab w:val="num" w:pos="1572"/>
        </w:tabs>
        <w:ind w:left="1572" w:hanging="1080"/>
      </w:pPr>
      <w:rPr>
        <w:rFonts w:hint="default"/>
      </w:rPr>
    </w:lvl>
    <w:lvl w:ilvl="5">
      <w:start w:val="1"/>
      <w:numFmt w:val="decimal"/>
      <w:lvlText w:val="%1.%2.%3.%4.%5.%6."/>
      <w:lvlJc w:val="left"/>
      <w:pPr>
        <w:tabs>
          <w:tab w:val="num" w:pos="2055"/>
        </w:tabs>
        <w:ind w:left="2055" w:hanging="1440"/>
      </w:pPr>
      <w:rPr>
        <w:rFonts w:hint="default"/>
      </w:rPr>
    </w:lvl>
    <w:lvl w:ilvl="6">
      <w:start w:val="1"/>
      <w:numFmt w:val="decimal"/>
      <w:lvlText w:val="%1.%2.%3.%4.%5.%6.%7."/>
      <w:lvlJc w:val="left"/>
      <w:pPr>
        <w:tabs>
          <w:tab w:val="num" w:pos="2538"/>
        </w:tabs>
        <w:ind w:left="2538" w:hanging="1800"/>
      </w:pPr>
      <w:rPr>
        <w:rFonts w:hint="default"/>
      </w:rPr>
    </w:lvl>
    <w:lvl w:ilvl="7">
      <w:start w:val="1"/>
      <w:numFmt w:val="decimal"/>
      <w:lvlText w:val="%1.%2.%3.%4.%5.%6.%7.%8."/>
      <w:lvlJc w:val="left"/>
      <w:pPr>
        <w:tabs>
          <w:tab w:val="num" w:pos="2661"/>
        </w:tabs>
        <w:ind w:left="2661" w:hanging="1800"/>
      </w:pPr>
      <w:rPr>
        <w:rFonts w:hint="default"/>
      </w:rPr>
    </w:lvl>
    <w:lvl w:ilvl="8">
      <w:start w:val="1"/>
      <w:numFmt w:val="decimal"/>
      <w:lvlText w:val="%1.%2.%3.%4.%5.%6.%7.%8.%9."/>
      <w:lvlJc w:val="left"/>
      <w:pPr>
        <w:tabs>
          <w:tab w:val="num" w:pos="3144"/>
        </w:tabs>
        <w:ind w:left="3144" w:hanging="2160"/>
      </w:pPr>
      <w:rPr>
        <w:rFonts w:hint="default"/>
      </w:rPr>
    </w:lvl>
  </w:abstractNum>
  <w:abstractNum w:abstractNumId="11">
    <w:nsid w:val="1F814400"/>
    <w:multiLevelType w:val="multilevel"/>
    <w:tmpl w:val="F8D0D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33"/>
        </w:tabs>
        <w:ind w:left="933"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3078"/>
        </w:tabs>
        <w:ind w:left="3078" w:hanging="180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12">
    <w:nsid w:val="202C69E0"/>
    <w:multiLevelType w:val="multilevel"/>
    <w:tmpl w:val="EF6EE49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3"/>
        </w:tabs>
        <w:ind w:left="1143" w:hanging="720"/>
      </w:pPr>
      <w:rPr>
        <w:rFonts w:hint="default"/>
      </w:rPr>
    </w:lvl>
    <w:lvl w:ilvl="2">
      <w:start w:val="1"/>
      <w:numFmt w:val="decimal"/>
      <w:lvlText w:val="%1.%2.%3."/>
      <w:lvlJc w:val="left"/>
      <w:pPr>
        <w:tabs>
          <w:tab w:val="num" w:pos="1566"/>
        </w:tabs>
        <w:ind w:left="1566" w:hanging="720"/>
      </w:pPr>
      <w:rPr>
        <w:rFonts w:hint="default"/>
      </w:rPr>
    </w:lvl>
    <w:lvl w:ilvl="3">
      <w:start w:val="1"/>
      <w:numFmt w:val="decimal"/>
      <w:lvlText w:val="%1.%2.%3.%4."/>
      <w:lvlJc w:val="left"/>
      <w:pPr>
        <w:tabs>
          <w:tab w:val="num" w:pos="2349"/>
        </w:tabs>
        <w:ind w:left="2349" w:hanging="1080"/>
      </w:pPr>
      <w:rPr>
        <w:rFonts w:hint="default"/>
      </w:rPr>
    </w:lvl>
    <w:lvl w:ilvl="4">
      <w:start w:val="1"/>
      <w:numFmt w:val="decimal"/>
      <w:lvlText w:val="%1.%2.%3.%4.%5."/>
      <w:lvlJc w:val="left"/>
      <w:pPr>
        <w:tabs>
          <w:tab w:val="num" w:pos="2772"/>
        </w:tabs>
        <w:ind w:left="2772" w:hanging="1080"/>
      </w:pPr>
      <w:rPr>
        <w:rFonts w:hint="default"/>
      </w:rPr>
    </w:lvl>
    <w:lvl w:ilvl="5">
      <w:start w:val="1"/>
      <w:numFmt w:val="decimal"/>
      <w:lvlText w:val="%1.%2.%3.%4.%5.%6."/>
      <w:lvlJc w:val="left"/>
      <w:pPr>
        <w:tabs>
          <w:tab w:val="num" w:pos="3555"/>
        </w:tabs>
        <w:ind w:left="3555" w:hanging="1440"/>
      </w:pPr>
      <w:rPr>
        <w:rFonts w:hint="default"/>
      </w:rPr>
    </w:lvl>
    <w:lvl w:ilvl="6">
      <w:start w:val="1"/>
      <w:numFmt w:val="decimal"/>
      <w:lvlText w:val="%1.%2.%3.%4.%5.%6.%7."/>
      <w:lvlJc w:val="left"/>
      <w:pPr>
        <w:tabs>
          <w:tab w:val="num" w:pos="4338"/>
        </w:tabs>
        <w:ind w:left="4338" w:hanging="1800"/>
      </w:pPr>
      <w:rPr>
        <w:rFonts w:hint="default"/>
      </w:rPr>
    </w:lvl>
    <w:lvl w:ilvl="7">
      <w:start w:val="1"/>
      <w:numFmt w:val="decimal"/>
      <w:lvlText w:val="%1.%2.%3.%4.%5.%6.%7.%8."/>
      <w:lvlJc w:val="left"/>
      <w:pPr>
        <w:tabs>
          <w:tab w:val="num" w:pos="4761"/>
        </w:tabs>
        <w:ind w:left="4761" w:hanging="1800"/>
      </w:pPr>
      <w:rPr>
        <w:rFonts w:hint="default"/>
      </w:rPr>
    </w:lvl>
    <w:lvl w:ilvl="8">
      <w:start w:val="1"/>
      <w:numFmt w:val="decimal"/>
      <w:lvlText w:val="%1.%2.%3.%4.%5.%6.%7.%8.%9."/>
      <w:lvlJc w:val="left"/>
      <w:pPr>
        <w:tabs>
          <w:tab w:val="num" w:pos="5544"/>
        </w:tabs>
        <w:ind w:left="5544" w:hanging="2160"/>
      </w:pPr>
      <w:rPr>
        <w:rFonts w:hint="default"/>
      </w:rPr>
    </w:lvl>
  </w:abstractNum>
  <w:abstractNum w:abstractNumId="13">
    <w:nsid w:val="205049EF"/>
    <w:multiLevelType w:val="multilevel"/>
    <w:tmpl w:val="1C2C4B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43"/>
        </w:tabs>
        <w:ind w:left="843" w:hanging="720"/>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1449"/>
        </w:tabs>
        <w:ind w:left="1449" w:hanging="1080"/>
      </w:pPr>
      <w:rPr>
        <w:rFonts w:hint="default"/>
      </w:rPr>
    </w:lvl>
    <w:lvl w:ilvl="4">
      <w:start w:val="1"/>
      <w:numFmt w:val="decimal"/>
      <w:lvlText w:val="%1.%2.%3.%4.%5."/>
      <w:lvlJc w:val="left"/>
      <w:pPr>
        <w:tabs>
          <w:tab w:val="num" w:pos="1572"/>
        </w:tabs>
        <w:ind w:left="1572" w:hanging="1080"/>
      </w:pPr>
      <w:rPr>
        <w:rFonts w:hint="default"/>
      </w:rPr>
    </w:lvl>
    <w:lvl w:ilvl="5">
      <w:start w:val="1"/>
      <w:numFmt w:val="decimal"/>
      <w:lvlText w:val="%1.%2.%3.%4.%5.%6."/>
      <w:lvlJc w:val="left"/>
      <w:pPr>
        <w:tabs>
          <w:tab w:val="num" w:pos="2055"/>
        </w:tabs>
        <w:ind w:left="2055" w:hanging="1440"/>
      </w:pPr>
      <w:rPr>
        <w:rFonts w:hint="default"/>
      </w:rPr>
    </w:lvl>
    <w:lvl w:ilvl="6">
      <w:start w:val="1"/>
      <w:numFmt w:val="decimal"/>
      <w:lvlText w:val="%1.%2.%3.%4.%5.%6.%7."/>
      <w:lvlJc w:val="left"/>
      <w:pPr>
        <w:tabs>
          <w:tab w:val="num" w:pos="2538"/>
        </w:tabs>
        <w:ind w:left="2538" w:hanging="1800"/>
      </w:pPr>
      <w:rPr>
        <w:rFonts w:hint="default"/>
      </w:rPr>
    </w:lvl>
    <w:lvl w:ilvl="7">
      <w:start w:val="1"/>
      <w:numFmt w:val="decimal"/>
      <w:lvlText w:val="%1.%2.%3.%4.%5.%6.%7.%8."/>
      <w:lvlJc w:val="left"/>
      <w:pPr>
        <w:tabs>
          <w:tab w:val="num" w:pos="2661"/>
        </w:tabs>
        <w:ind w:left="2661" w:hanging="1800"/>
      </w:pPr>
      <w:rPr>
        <w:rFonts w:hint="default"/>
      </w:rPr>
    </w:lvl>
    <w:lvl w:ilvl="8">
      <w:start w:val="1"/>
      <w:numFmt w:val="decimal"/>
      <w:lvlText w:val="%1.%2.%3.%4.%5.%6.%7.%8.%9."/>
      <w:lvlJc w:val="left"/>
      <w:pPr>
        <w:tabs>
          <w:tab w:val="num" w:pos="3144"/>
        </w:tabs>
        <w:ind w:left="3144" w:hanging="2160"/>
      </w:pPr>
      <w:rPr>
        <w:rFonts w:hint="default"/>
      </w:rPr>
    </w:lvl>
  </w:abstractNum>
  <w:abstractNum w:abstractNumId="14">
    <w:nsid w:val="21A161FC"/>
    <w:multiLevelType w:val="multilevel"/>
    <w:tmpl w:val="AD9A7A6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1A277EB"/>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96A75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2A5336"/>
    <w:multiLevelType w:val="multilevel"/>
    <w:tmpl w:val="E5A0D702"/>
    <w:lvl w:ilvl="0">
      <w:start w:val="2"/>
      <w:numFmt w:val="decimal"/>
      <w:lvlText w:val="%1."/>
      <w:lvlJc w:val="left"/>
      <w:pPr>
        <w:tabs>
          <w:tab w:val="num" w:pos="660"/>
        </w:tabs>
        <w:ind w:left="660" w:hanging="660"/>
      </w:pPr>
      <w:rPr>
        <w:rFonts w:hint="default"/>
      </w:rPr>
    </w:lvl>
    <w:lvl w:ilvl="1">
      <w:start w:val="6"/>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8">
    <w:nsid w:val="3549729D"/>
    <w:multiLevelType w:val="singleLevel"/>
    <w:tmpl w:val="0D4C72A6"/>
    <w:lvl w:ilvl="0">
      <w:start w:val="3"/>
      <w:numFmt w:val="bullet"/>
      <w:lvlText w:val="-"/>
      <w:lvlJc w:val="left"/>
      <w:pPr>
        <w:tabs>
          <w:tab w:val="num" w:pos="360"/>
        </w:tabs>
        <w:ind w:left="360" w:hanging="360"/>
      </w:pPr>
      <w:rPr>
        <w:rFonts w:hint="default"/>
      </w:rPr>
    </w:lvl>
  </w:abstractNum>
  <w:abstractNum w:abstractNumId="19">
    <w:nsid w:val="389F5F0A"/>
    <w:multiLevelType w:val="multilevel"/>
    <w:tmpl w:val="8AB0E49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843"/>
        </w:tabs>
        <w:ind w:left="843" w:hanging="720"/>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1449"/>
        </w:tabs>
        <w:ind w:left="1449" w:hanging="1080"/>
      </w:pPr>
      <w:rPr>
        <w:rFonts w:hint="default"/>
      </w:rPr>
    </w:lvl>
    <w:lvl w:ilvl="4">
      <w:start w:val="1"/>
      <w:numFmt w:val="decimal"/>
      <w:lvlText w:val="%1.%2.%3.%4.%5."/>
      <w:lvlJc w:val="left"/>
      <w:pPr>
        <w:tabs>
          <w:tab w:val="num" w:pos="1572"/>
        </w:tabs>
        <w:ind w:left="1572" w:hanging="1080"/>
      </w:pPr>
      <w:rPr>
        <w:rFonts w:hint="default"/>
      </w:rPr>
    </w:lvl>
    <w:lvl w:ilvl="5">
      <w:start w:val="1"/>
      <w:numFmt w:val="decimal"/>
      <w:lvlText w:val="%1.%2.%3.%4.%5.%6."/>
      <w:lvlJc w:val="left"/>
      <w:pPr>
        <w:tabs>
          <w:tab w:val="num" w:pos="2055"/>
        </w:tabs>
        <w:ind w:left="2055" w:hanging="1440"/>
      </w:pPr>
      <w:rPr>
        <w:rFonts w:hint="default"/>
      </w:rPr>
    </w:lvl>
    <w:lvl w:ilvl="6">
      <w:start w:val="1"/>
      <w:numFmt w:val="decimal"/>
      <w:lvlText w:val="%1.%2.%3.%4.%5.%6.%7."/>
      <w:lvlJc w:val="left"/>
      <w:pPr>
        <w:tabs>
          <w:tab w:val="num" w:pos="2538"/>
        </w:tabs>
        <w:ind w:left="2538" w:hanging="1800"/>
      </w:pPr>
      <w:rPr>
        <w:rFonts w:hint="default"/>
      </w:rPr>
    </w:lvl>
    <w:lvl w:ilvl="7">
      <w:start w:val="1"/>
      <w:numFmt w:val="decimal"/>
      <w:lvlText w:val="%1.%2.%3.%4.%5.%6.%7.%8."/>
      <w:lvlJc w:val="left"/>
      <w:pPr>
        <w:tabs>
          <w:tab w:val="num" w:pos="2661"/>
        </w:tabs>
        <w:ind w:left="2661" w:hanging="1800"/>
      </w:pPr>
      <w:rPr>
        <w:rFonts w:hint="default"/>
      </w:rPr>
    </w:lvl>
    <w:lvl w:ilvl="8">
      <w:start w:val="1"/>
      <w:numFmt w:val="decimal"/>
      <w:lvlText w:val="%1.%2.%3.%4.%5.%6.%7.%8.%9."/>
      <w:lvlJc w:val="left"/>
      <w:pPr>
        <w:tabs>
          <w:tab w:val="num" w:pos="3144"/>
        </w:tabs>
        <w:ind w:left="3144" w:hanging="2160"/>
      </w:pPr>
      <w:rPr>
        <w:rFonts w:hint="default"/>
      </w:rPr>
    </w:lvl>
  </w:abstractNum>
  <w:abstractNum w:abstractNumId="20">
    <w:nsid w:val="38FE2965"/>
    <w:multiLevelType w:val="multilevel"/>
    <w:tmpl w:val="8ECA74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3"/>
        </w:tabs>
        <w:ind w:left="903" w:hanging="720"/>
      </w:pPr>
      <w:rPr>
        <w:rFonts w:hint="default"/>
      </w:rPr>
    </w:lvl>
    <w:lvl w:ilvl="2">
      <w:start w:val="1"/>
      <w:numFmt w:val="decimal"/>
      <w:lvlText w:val="%1.%2.%3."/>
      <w:lvlJc w:val="left"/>
      <w:pPr>
        <w:tabs>
          <w:tab w:val="num" w:pos="1086"/>
        </w:tabs>
        <w:ind w:left="1086" w:hanging="720"/>
      </w:pPr>
      <w:rPr>
        <w:rFonts w:hint="default"/>
      </w:rPr>
    </w:lvl>
    <w:lvl w:ilvl="3">
      <w:start w:val="1"/>
      <w:numFmt w:val="decimal"/>
      <w:lvlText w:val="%1.%2.%3.%4."/>
      <w:lvlJc w:val="left"/>
      <w:pPr>
        <w:tabs>
          <w:tab w:val="num" w:pos="1629"/>
        </w:tabs>
        <w:ind w:left="1629" w:hanging="1080"/>
      </w:pPr>
      <w:rPr>
        <w:rFonts w:hint="default"/>
      </w:rPr>
    </w:lvl>
    <w:lvl w:ilvl="4">
      <w:start w:val="1"/>
      <w:numFmt w:val="decimal"/>
      <w:lvlText w:val="%1.%2.%3.%4.%5."/>
      <w:lvlJc w:val="left"/>
      <w:pPr>
        <w:tabs>
          <w:tab w:val="num" w:pos="1812"/>
        </w:tabs>
        <w:ind w:left="1812" w:hanging="1080"/>
      </w:pPr>
      <w:rPr>
        <w:rFonts w:hint="default"/>
      </w:rPr>
    </w:lvl>
    <w:lvl w:ilvl="5">
      <w:start w:val="1"/>
      <w:numFmt w:val="decimal"/>
      <w:lvlText w:val="%1.%2.%3.%4.%5.%6."/>
      <w:lvlJc w:val="left"/>
      <w:pPr>
        <w:tabs>
          <w:tab w:val="num" w:pos="2355"/>
        </w:tabs>
        <w:ind w:left="2355" w:hanging="1440"/>
      </w:pPr>
      <w:rPr>
        <w:rFonts w:hint="default"/>
      </w:rPr>
    </w:lvl>
    <w:lvl w:ilvl="6">
      <w:start w:val="1"/>
      <w:numFmt w:val="decimal"/>
      <w:lvlText w:val="%1.%2.%3.%4.%5.%6.%7."/>
      <w:lvlJc w:val="left"/>
      <w:pPr>
        <w:tabs>
          <w:tab w:val="num" w:pos="2898"/>
        </w:tabs>
        <w:ind w:left="2898" w:hanging="1800"/>
      </w:pPr>
      <w:rPr>
        <w:rFonts w:hint="default"/>
      </w:rPr>
    </w:lvl>
    <w:lvl w:ilvl="7">
      <w:start w:val="1"/>
      <w:numFmt w:val="decimal"/>
      <w:lvlText w:val="%1.%2.%3.%4.%5.%6.%7.%8."/>
      <w:lvlJc w:val="left"/>
      <w:pPr>
        <w:tabs>
          <w:tab w:val="num" w:pos="3081"/>
        </w:tabs>
        <w:ind w:left="3081" w:hanging="1800"/>
      </w:pPr>
      <w:rPr>
        <w:rFonts w:hint="default"/>
      </w:rPr>
    </w:lvl>
    <w:lvl w:ilvl="8">
      <w:start w:val="1"/>
      <w:numFmt w:val="decimal"/>
      <w:lvlText w:val="%1.%2.%3.%4.%5.%6.%7.%8.%9."/>
      <w:lvlJc w:val="left"/>
      <w:pPr>
        <w:tabs>
          <w:tab w:val="num" w:pos="3624"/>
        </w:tabs>
        <w:ind w:left="3624" w:hanging="2160"/>
      </w:pPr>
      <w:rPr>
        <w:rFonts w:hint="default"/>
      </w:rPr>
    </w:lvl>
  </w:abstractNum>
  <w:abstractNum w:abstractNumId="21">
    <w:nsid w:val="39EB2DE0"/>
    <w:multiLevelType w:val="hybridMultilevel"/>
    <w:tmpl w:val="682CDE3E"/>
    <w:lvl w:ilvl="0" w:tplc="3F36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8967F2"/>
    <w:multiLevelType w:val="hybridMultilevel"/>
    <w:tmpl w:val="0876D6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1143D"/>
    <w:multiLevelType w:val="hybridMultilevel"/>
    <w:tmpl w:val="B406F7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7D714D"/>
    <w:multiLevelType w:val="multilevel"/>
    <w:tmpl w:val="DB7EEBCE"/>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98"/>
        </w:tabs>
        <w:ind w:left="798" w:hanging="72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1314"/>
        </w:tabs>
        <w:ind w:left="1314" w:hanging="108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830"/>
        </w:tabs>
        <w:ind w:left="1830" w:hanging="1440"/>
      </w:pPr>
      <w:rPr>
        <w:rFonts w:hint="default"/>
      </w:rPr>
    </w:lvl>
    <w:lvl w:ilvl="6">
      <w:start w:val="1"/>
      <w:numFmt w:val="decimal"/>
      <w:lvlText w:val="%1.%2.%3.%4.%5.%6.%7."/>
      <w:lvlJc w:val="left"/>
      <w:pPr>
        <w:tabs>
          <w:tab w:val="num" w:pos="2268"/>
        </w:tabs>
        <w:ind w:left="2268" w:hanging="1800"/>
      </w:pPr>
      <w:rPr>
        <w:rFonts w:hint="default"/>
      </w:rPr>
    </w:lvl>
    <w:lvl w:ilvl="7">
      <w:start w:val="1"/>
      <w:numFmt w:val="decimal"/>
      <w:lvlText w:val="%1.%2.%3.%4.%5.%6.%7.%8."/>
      <w:lvlJc w:val="left"/>
      <w:pPr>
        <w:tabs>
          <w:tab w:val="num" w:pos="2346"/>
        </w:tabs>
        <w:ind w:left="2346" w:hanging="1800"/>
      </w:pPr>
      <w:rPr>
        <w:rFonts w:hint="default"/>
      </w:rPr>
    </w:lvl>
    <w:lvl w:ilvl="8">
      <w:start w:val="1"/>
      <w:numFmt w:val="decimal"/>
      <w:lvlText w:val="%1.%2.%3.%4.%5.%6.%7.%8.%9."/>
      <w:lvlJc w:val="left"/>
      <w:pPr>
        <w:tabs>
          <w:tab w:val="num" w:pos="2784"/>
        </w:tabs>
        <w:ind w:left="2784" w:hanging="2160"/>
      </w:pPr>
      <w:rPr>
        <w:rFonts w:hint="default"/>
      </w:rPr>
    </w:lvl>
  </w:abstractNum>
  <w:abstractNum w:abstractNumId="25">
    <w:nsid w:val="6100013D"/>
    <w:multiLevelType w:val="multilevel"/>
    <w:tmpl w:val="854C4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720"/>
      </w:pPr>
      <w:rPr>
        <w:rFonts w:hint="default"/>
      </w:rPr>
    </w:lvl>
    <w:lvl w:ilvl="2">
      <w:start w:val="1"/>
      <w:numFmt w:val="decimal"/>
      <w:lvlText w:val="%1.%2.%3."/>
      <w:lvlJc w:val="left"/>
      <w:pPr>
        <w:tabs>
          <w:tab w:val="num" w:pos="996"/>
        </w:tabs>
        <w:ind w:left="996" w:hanging="720"/>
      </w:pPr>
      <w:rPr>
        <w:rFonts w:hint="default"/>
      </w:rPr>
    </w:lvl>
    <w:lvl w:ilvl="3">
      <w:start w:val="1"/>
      <w:numFmt w:val="decimal"/>
      <w:lvlText w:val="%1.%2.%3.%4."/>
      <w:lvlJc w:val="left"/>
      <w:pPr>
        <w:tabs>
          <w:tab w:val="num" w:pos="1494"/>
        </w:tabs>
        <w:ind w:left="1494" w:hanging="108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2130"/>
        </w:tabs>
        <w:ind w:left="2130" w:hanging="1440"/>
      </w:pPr>
      <w:rPr>
        <w:rFonts w:hint="default"/>
      </w:rPr>
    </w:lvl>
    <w:lvl w:ilvl="6">
      <w:start w:val="1"/>
      <w:numFmt w:val="decimal"/>
      <w:lvlText w:val="%1.%2.%3.%4.%5.%6.%7."/>
      <w:lvlJc w:val="left"/>
      <w:pPr>
        <w:tabs>
          <w:tab w:val="num" w:pos="2628"/>
        </w:tabs>
        <w:ind w:left="2628" w:hanging="1800"/>
      </w:pPr>
      <w:rPr>
        <w:rFonts w:hint="default"/>
      </w:rPr>
    </w:lvl>
    <w:lvl w:ilvl="7">
      <w:start w:val="1"/>
      <w:numFmt w:val="decimal"/>
      <w:lvlText w:val="%1.%2.%3.%4.%5.%6.%7.%8."/>
      <w:lvlJc w:val="left"/>
      <w:pPr>
        <w:tabs>
          <w:tab w:val="num" w:pos="2766"/>
        </w:tabs>
        <w:ind w:left="2766" w:hanging="1800"/>
      </w:pPr>
      <w:rPr>
        <w:rFonts w:hint="default"/>
      </w:rPr>
    </w:lvl>
    <w:lvl w:ilvl="8">
      <w:start w:val="1"/>
      <w:numFmt w:val="decimal"/>
      <w:lvlText w:val="%1.%2.%3.%4.%5.%6.%7.%8.%9."/>
      <w:lvlJc w:val="left"/>
      <w:pPr>
        <w:tabs>
          <w:tab w:val="num" w:pos="3264"/>
        </w:tabs>
        <w:ind w:left="3264" w:hanging="2160"/>
      </w:pPr>
      <w:rPr>
        <w:rFonts w:hint="default"/>
      </w:rPr>
    </w:lvl>
  </w:abstractNum>
  <w:abstractNum w:abstractNumId="26">
    <w:nsid w:val="664D6688"/>
    <w:multiLevelType w:val="multilevel"/>
    <w:tmpl w:val="8528DB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1224"/>
        </w:tabs>
        <w:ind w:left="1224" w:hanging="108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680"/>
        </w:tabs>
        <w:ind w:left="1680" w:hanging="144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2136"/>
        </w:tabs>
        <w:ind w:left="2136" w:hanging="1800"/>
      </w:pPr>
      <w:rPr>
        <w:rFonts w:hint="default"/>
      </w:rPr>
    </w:lvl>
    <w:lvl w:ilvl="8">
      <w:start w:val="1"/>
      <w:numFmt w:val="decimal"/>
      <w:lvlText w:val="%1.%2.%3.%4.%5.%6.%7.%8.%9"/>
      <w:lvlJc w:val="left"/>
      <w:pPr>
        <w:tabs>
          <w:tab w:val="num" w:pos="2544"/>
        </w:tabs>
        <w:ind w:left="2544" w:hanging="2160"/>
      </w:pPr>
      <w:rPr>
        <w:rFonts w:hint="default"/>
      </w:rPr>
    </w:lvl>
  </w:abstractNum>
  <w:abstractNum w:abstractNumId="27">
    <w:nsid w:val="6CA11D17"/>
    <w:multiLevelType w:val="multilevel"/>
    <w:tmpl w:val="6DEC65F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68"/>
        </w:tabs>
        <w:ind w:left="768" w:hanging="72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1224"/>
        </w:tabs>
        <w:ind w:left="1224" w:hanging="108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680"/>
        </w:tabs>
        <w:ind w:left="1680" w:hanging="1440"/>
      </w:pPr>
      <w:rPr>
        <w:rFonts w:hint="default"/>
      </w:rPr>
    </w:lvl>
    <w:lvl w:ilvl="6">
      <w:start w:val="1"/>
      <w:numFmt w:val="decimal"/>
      <w:lvlText w:val="%1.%2.%3.%4.%5.%6.%7."/>
      <w:lvlJc w:val="left"/>
      <w:pPr>
        <w:tabs>
          <w:tab w:val="num" w:pos="2088"/>
        </w:tabs>
        <w:ind w:left="2088" w:hanging="1800"/>
      </w:pPr>
      <w:rPr>
        <w:rFonts w:hint="default"/>
      </w:rPr>
    </w:lvl>
    <w:lvl w:ilvl="7">
      <w:start w:val="1"/>
      <w:numFmt w:val="decimal"/>
      <w:lvlText w:val="%1.%2.%3.%4.%5.%6.%7.%8."/>
      <w:lvlJc w:val="left"/>
      <w:pPr>
        <w:tabs>
          <w:tab w:val="num" w:pos="2136"/>
        </w:tabs>
        <w:ind w:left="2136" w:hanging="1800"/>
      </w:pPr>
      <w:rPr>
        <w:rFonts w:hint="default"/>
      </w:rPr>
    </w:lvl>
    <w:lvl w:ilvl="8">
      <w:start w:val="1"/>
      <w:numFmt w:val="decimal"/>
      <w:lvlText w:val="%1.%2.%3.%4.%5.%6.%7.%8.%9."/>
      <w:lvlJc w:val="left"/>
      <w:pPr>
        <w:tabs>
          <w:tab w:val="num" w:pos="2544"/>
        </w:tabs>
        <w:ind w:left="2544" w:hanging="2160"/>
      </w:pPr>
      <w:rPr>
        <w:rFonts w:hint="default"/>
      </w:rPr>
    </w:lvl>
  </w:abstractNum>
  <w:abstractNum w:abstractNumId="28">
    <w:nsid w:val="714526DA"/>
    <w:multiLevelType w:val="multilevel"/>
    <w:tmpl w:val="5298EB2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843"/>
        </w:tabs>
        <w:ind w:left="843" w:hanging="720"/>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1449"/>
        </w:tabs>
        <w:ind w:left="1449" w:hanging="1080"/>
      </w:pPr>
      <w:rPr>
        <w:rFonts w:hint="default"/>
      </w:rPr>
    </w:lvl>
    <w:lvl w:ilvl="4">
      <w:start w:val="1"/>
      <w:numFmt w:val="decimal"/>
      <w:lvlText w:val="%1.%2.%3.%4.%5."/>
      <w:lvlJc w:val="left"/>
      <w:pPr>
        <w:tabs>
          <w:tab w:val="num" w:pos="1572"/>
        </w:tabs>
        <w:ind w:left="1572" w:hanging="1080"/>
      </w:pPr>
      <w:rPr>
        <w:rFonts w:hint="default"/>
      </w:rPr>
    </w:lvl>
    <w:lvl w:ilvl="5">
      <w:start w:val="1"/>
      <w:numFmt w:val="decimal"/>
      <w:lvlText w:val="%1.%2.%3.%4.%5.%6."/>
      <w:lvlJc w:val="left"/>
      <w:pPr>
        <w:tabs>
          <w:tab w:val="num" w:pos="2055"/>
        </w:tabs>
        <w:ind w:left="2055" w:hanging="1440"/>
      </w:pPr>
      <w:rPr>
        <w:rFonts w:hint="default"/>
      </w:rPr>
    </w:lvl>
    <w:lvl w:ilvl="6">
      <w:start w:val="1"/>
      <w:numFmt w:val="decimal"/>
      <w:lvlText w:val="%1.%2.%3.%4.%5.%6.%7."/>
      <w:lvlJc w:val="left"/>
      <w:pPr>
        <w:tabs>
          <w:tab w:val="num" w:pos="2538"/>
        </w:tabs>
        <w:ind w:left="2538" w:hanging="1800"/>
      </w:pPr>
      <w:rPr>
        <w:rFonts w:hint="default"/>
      </w:rPr>
    </w:lvl>
    <w:lvl w:ilvl="7">
      <w:start w:val="1"/>
      <w:numFmt w:val="decimal"/>
      <w:lvlText w:val="%1.%2.%3.%4.%5.%6.%7.%8."/>
      <w:lvlJc w:val="left"/>
      <w:pPr>
        <w:tabs>
          <w:tab w:val="num" w:pos="2661"/>
        </w:tabs>
        <w:ind w:left="2661" w:hanging="1800"/>
      </w:pPr>
      <w:rPr>
        <w:rFonts w:hint="default"/>
      </w:rPr>
    </w:lvl>
    <w:lvl w:ilvl="8">
      <w:start w:val="1"/>
      <w:numFmt w:val="decimal"/>
      <w:lvlText w:val="%1.%2.%3.%4.%5.%6.%7.%8.%9."/>
      <w:lvlJc w:val="left"/>
      <w:pPr>
        <w:tabs>
          <w:tab w:val="num" w:pos="3144"/>
        </w:tabs>
        <w:ind w:left="3144" w:hanging="2160"/>
      </w:pPr>
      <w:rPr>
        <w:rFonts w:hint="default"/>
      </w:rPr>
    </w:lvl>
  </w:abstractNum>
  <w:abstractNum w:abstractNumId="29">
    <w:nsid w:val="71CB3E72"/>
    <w:multiLevelType w:val="hybridMultilevel"/>
    <w:tmpl w:val="F668BDA8"/>
    <w:lvl w:ilvl="0" w:tplc="2092DF58">
      <w:numFmt w:val="bullet"/>
      <w:lvlText w:val="-"/>
      <w:lvlJc w:val="left"/>
      <w:pPr>
        <w:tabs>
          <w:tab w:val="num" w:pos="677"/>
        </w:tabs>
        <w:ind w:left="677" w:hanging="360"/>
      </w:pPr>
      <w:rPr>
        <w:rFonts w:ascii="Times New Roman" w:eastAsia="Times New Roman" w:hAnsi="Times New Roman" w:cs="Times New Roman" w:hint="default"/>
      </w:rPr>
    </w:lvl>
    <w:lvl w:ilvl="1" w:tplc="04190003" w:tentative="1">
      <w:start w:val="1"/>
      <w:numFmt w:val="bullet"/>
      <w:lvlText w:val="o"/>
      <w:lvlJc w:val="left"/>
      <w:pPr>
        <w:tabs>
          <w:tab w:val="num" w:pos="1397"/>
        </w:tabs>
        <w:ind w:left="1397" w:hanging="360"/>
      </w:pPr>
      <w:rPr>
        <w:rFonts w:ascii="Courier New" w:hAnsi="Courier New" w:hint="default"/>
      </w:rPr>
    </w:lvl>
    <w:lvl w:ilvl="2" w:tplc="04190005" w:tentative="1">
      <w:start w:val="1"/>
      <w:numFmt w:val="bullet"/>
      <w:lvlText w:val=""/>
      <w:lvlJc w:val="left"/>
      <w:pPr>
        <w:tabs>
          <w:tab w:val="num" w:pos="2117"/>
        </w:tabs>
        <w:ind w:left="2117" w:hanging="360"/>
      </w:pPr>
      <w:rPr>
        <w:rFonts w:ascii="Wingdings" w:hAnsi="Wingdings" w:hint="default"/>
      </w:rPr>
    </w:lvl>
    <w:lvl w:ilvl="3" w:tplc="04190001" w:tentative="1">
      <w:start w:val="1"/>
      <w:numFmt w:val="bullet"/>
      <w:lvlText w:val=""/>
      <w:lvlJc w:val="left"/>
      <w:pPr>
        <w:tabs>
          <w:tab w:val="num" w:pos="2837"/>
        </w:tabs>
        <w:ind w:left="2837" w:hanging="360"/>
      </w:pPr>
      <w:rPr>
        <w:rFonts w:ascii="Symbol" w:hAnsi="Symbol" w:hint="default"/>
      </w:rPr>
    </w:lvl>
    <w:lvl w:ilvl="4" w:tplc="04190003" w:tentative="1">
      <w:start w:val="1"/>
      <w:numFmt w:val="bullet"/>
      <w:lvlText w:val="o"/>
      <w:lvlJc w:val="left"/>
      <w:pPr>
        <w:tabs>
          <w:tab w:val="num" w:pos="3557"/>
        </w:tabs>
        <w:ind w:left="3557" w:hanging="360"/>
      </w:pPr>
      <w:rPr>
        <w:rFonts w:ascii="Courier New" w:hAnsi="Courier New" w:hint="default"/>
      </w:rPr>
    </w:lvl>
    <w:lvl w:ilvl="5" w:tplc="04190005" w:tentative="1">
      <w:start w:val="1"/>
      <w:numFmt w:val="bullet"/>
      <w:lvlText w:val=""/>
      <w:lvlJc w:val="left"/>
      <w:pPr>
        <w:tabs>
          <w:tab w:val="num" w:pos="4277"/>
        </w:tabs>
        <w:ind w:left="4277" w:hanging="360"/>
      </w:pPr>
      <w:rPr>
        <w:rFonts w:ascii="Wingdings" w:hAnsi="Wingdings" w:hint="default"/>
      </w:rPr>
    </w:lvl>
    <w:lvl w:ilvl="6" w:tplc="04190001" w:tentative="1">
      <w:start w:val="1"/>
      <w:numFmt w:val="bullet"/>
      <w:lvlText w:val=""/>
      <w:lvlJc w:val="left"/>
      <w:pPr>
        <w:tabs>
          <w:tab w:val="num" w:pos="4997"/>
        </w:tabs>
        <w:ind w:left="4997" w:hanging="360"/>
      </w:pPr>
      <w:rPr>
        <w:rFonts w:ascii="Symbol" w:hAnsi="Symbol" w:hint="default"/>
      </w:rPr>
    </w:lvl>
    <w:lvl w:ilvl="7" w:tplc="04190003" w:tentative="1">
      <w:start w:val="1"/>
      <w:numFmt w:val="bullet"/>
      <w:lvlText w:val="o"/>
      <w:lvlJc w:val="left"/>
      <w:pPr>
        <w:tabs>
          <w:tab w:val="num" w:pos="5717"/>
        </w:tabs>
        <w:ind w:left="5717" w:hanging="360"/>
      </w:pPr>
      <w:rPr>
        <w:rFonts w:ascii="Courier New" w:hAnsi="Courier New" w:hint="default"/>
      </w:rPr>
    </w:lvl>
    <w:lvl w:ilvl="8" w:tplc="04190005" w:tentative="1">
      <w:start w:val="1"/>
      <w:numFmt w:val="bullet"/>
      <w:lvlText w:val=""/>
      <w:lvlJc w:val="left"/>
      <w:pPr>
        <w:tabs>
          <w:tab w:val="num" w:pos="6437"/>
        </w:tabs>
        <w:ind w:left="6437" w:hanging="360"/>
      </w:pPr>
      <w:rPr>
        <w:rFonts w:ascii="Wingdings" w:hAnsi="Wingdings" w:hint="default"/>
      </w:rPr>
    </w:lvl>
  </w:abstractNum>
  <w:abstractNum w:abstractNumId="30">
    <w:nsid w:val="76317EC3"/>
    <w:multiLevelType w:val="multilevel"/>
    <w:tmpl w:val="8A4CF89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98"/>
        </w:tabs>
        <w:ind w:left="798" w:hanging="72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1314"/>
        </w:tabs>
        <w:ind w:left="1314" w:hanging="108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830"/>
        </w:tabs>
        <w:ind w:left="1830" w:hanging="1440"/>
      </w:pPr>
      <w:rPr>
        <w:rFonts w:hint="default"/>
      </w:rPr>
    </w:lvl>
    <w:lvl w:ilvl="6">
      <w:start w:val="1"/>
      <w:numFmt w:val="decimal"/>
      <w:lvlText w:val="%1.%2.%3.%4.%5.%6.%7."/>
      <w:lvlJc w:val="left"/>
      <w:pPr>
        <w:tabs>
          <w:tab w:val="num" w:pos="2268"/>
        </w:tabs>
        <w:ind w:left="2268" w:hanging="1800"/>
      </w:pPr>
      <w:rPr>
        <w:rFonts w:hint="default"/>
      </w:rPr>
    </w:lvl>
    <w:lvl w:ilvl="7">
      <w:start w:val="1"/>
      <w:numFmt w:val="decimal"/>
      <w:lvlText w:val="%1.%2.%3.%4.%5.%6.%7.%8."/>
      <w:lvlJc w:val="left"/>
      <w:pPr>
        <w:tabs>
          <w:tab w:val="num" w:pos="2346"/>
        </w:tabs>
        <w:ind w:left="2346" w:hanging="1800"/>
      </w:pPr>
      <w:rPr>
        <w:rFonts w:hint="default"/>
      </w:rPr>
    </w:lvl>
    <w:lvl w:ilvl="8">
      <w:start w:val="1"/>
      <w:numFmt w:val="decimal"/>
      <w:lvlText w:val="%1.%2.%3.%4.%5.%6.%7.%8.%9."/>
      <w:lvlJc w:val="left"/>
      <w:pPr>
        <w:tabs>
          <w:tab w:val="num" w:pos="2784"/>
        </w:tabs>
        <w:ind w:left="2784" w:hanging="2160"/>
      </w:pPr>
      <w:rPr>
        <w:rFonts w:hint="default"/>
      </w:rPr>
    </w:lvl>
  </w:abstractNum>
  <w:abstractNum w:abstractNumId="31">
    <w:nsid w:val="7B35044D"/>
    <w:multiLevelType w:val="multilevel"/>
    <w:tmpl w:val="54F6D3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2">
    <w:nsid w:val="7BBF25CD"/>
    <w:multiLevelType w:val="hybridMultilevel"/>
    <w:tmpl w:val="C63A3E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C4B53"/>
    <w:multiLevelType w:val="hybridMultilevel"/>
    <w:tmpl w:val="CA6E6072"/>
    <w:lvl w:ilvl="0" w:tplc="F7B43C8A">
      <w:start w:val="1"/>
      <w:numFmt w:val="decimal"/>
      <w:lvlText w:val="%1."/>
      <w:lvlJc w:val="left"/>
      <w:pPr>
        <w:tabs>
          <w:tab w:val="num" w:pos="2666"/>
        </w:tabs>
        <w:ind w:left="2666" w:hanging="1515"/>
      </w:pPr>
      <w:rPr>
        <w:rFonts w:hint="default"/>
      </w:rPr>
    </w:lvl>
    <w:lvl w:ilvl="1" w:tplc="04190019" w:tentative="1">
      <w:start w:val="1"/>
      <w:numFmt w:val="lowerLetter"/>
      <w:lvlText w:val="%2."/>
      <w:lvlJc w:val="left"/>
      <w:pPr>
        <w:tabs>
          <w:tab w:val="num" w:pos="2231"/>
        </w:tabs>
        <w:ind w:left="2231" w:hanging="360"/>
      </w:pPr>
    </w:lvl>
    <w:lvl w:ilvl="2" w:tplc="0419001B" w:tentative="1">
      <w:start w:val="1"/>
      <w:numFmt w:val="lowerRoman"/>
      <w:lvlText w:val="%3."/>
      <w:lvlJc w:val="right"/>
      <w:pPr>
        <w:tabs>
          <w:tab w:val="num" w:pos="2951"/>
        </w:tabs>
        <w:ind w:left="2951" w:hanging="180"/>
      </w:pPr>
    </w:lvl>
    <w:lvl w:ilvl="3" w:tplc="0419000F" w:tentative="1">
      <w:start w:val="1"/>
      <w:numFmt w:val="decimal"/>
      <w:lvlText w:val="%4."/>
      <w:lvlJc w:val="left"/>
      <w:pPr>
        <w:tabs>
          <w:tab w:val="num" w:pos="3671"/>
        </w:tabs>
        <w:ind w:left="3671" w:hanging="360"/>
      </w:pPr>
    </w:lvl>
    <w:lvl w:ilvl="4" w:tplc="04190019" w:tentative="1">
      <w:start w:val="1"/>
      <w:numFmt w:val="lowerLetter"/>
      <w:lvlText w:val="%5."/>
      <w:lvlJc w:val="left"/>
      <w:pPr>
        <w:tabs>
          <w:tab w:val="num" w:pos="4391"/>
        </w:tabs>
        <w:ind w:left="4391" w:hanging="360"/>
      </w:pPr>
    </w:lvl>
    <w:lvl w:ilvl="5" w:tplc="0419001B" w:tentative="1">
      <w:start w:val="1"/>
      <w:numFmt w:val="lowerRoman"/>
      <w:lvlText w:val="%6."/>
      <w:lvlJc w:val="right"/>
      <w:pPr>
        <w:tabs>
          <w:tab w:val="num" w:pos="5111"/>
        </w:tabs>
        <w:ind w:left="5111" w:hanging="180"/>
      </w:pPr>
    </w:lvl>
    <w:lvl w:ilvl="6" w:tplc="0419000F" w:tentative="1">
      <w:start w:val="1"/>
      <w:numFmt w:val="decimal"/>
      <w:lvlText w:val="%7."/>
      <w:lvlJc w:val="left"/>
      <w:pPr>
        <w:tabs>
          <w:tab w:val="num" w:pos="5831"/>
        </w:tabs>
        <w:ind w:left="5831" w:hanging="360"/>
      </w:pPr>
    </w:lvl>
    <w:lvl w:ilvl="7" w:tplc="04190019" w:tentative="1">
      <w:start w:val="1"/>
      <w:numFmt w:val="lowerLetter"/>
      <w:lvlText w:val="%8."/>
      <w:lvlJc w:val="left"/>
      <w:pPr>
        <w:tabs>
          <w:tab w:val="num" w:pos="6551"/>
        </w:tabs>
        <w:ind w:left="6551" w:hanging="360"/>
      </w:pPr>
    </w:lvl>
    <w:lvl w:ilvl="8" w:tplc="0419001B" w:tentative="1">
      <w:start w:val="1"/>
      <w:numFmt w:val="lowerRoman"/>
      <w:lvlText w:val="%9."/>
      <w:lvlJc w:val="right"/>
      <w:pPr>
        <w:tabs>
          <w:tab w:val="num" w:pos="7271"/>
        </w:tabs>
        <w:ind w:left="7271" w:hanging="180"/>
      </w:pPr>
    </w:lvl>
  </w:abstractNum>
  <w:num w:numId="1">
    <w:abstractNumId w:val="17"/>
  </w:num>
  <w:num w:numId="2">
    <w:abstractNumId w:val="18"/>
  </w:num>
  <w:num w:numId="3">
    <w:abstractNumId w:val="32"/>
  </w:num>
  <w:num w:numId="4">
    <w:abstractNumId w:val="7"/>
  </w:num>
  <w:num w:numId="5">
    <w:abstractNumId w:val="1"/>
  </w:num>
  <w:num w:numId="6">
    <w:abstractNumId w:val="27"/>
  </w:num>
  <w:num w:numId="7">
    <w:abstractNumId w:val="4"/>
  </w:num>
  <w:num w:numId="8">
    <w:abstractNumId w:val="28"/>
  </w:num>
  <w:num w:numId="9">
    <w:abstractNumId w:val="13"/>
  </w:num>
  <w:num w:numId="10">
    <w:abstractNumId w:val="3"/>
  </w:num>
  <w:num w:numId="11">
    <w:abstractNumId w:val="0"/>
  </w:num>
  <w:num w:numId="12">
    <w:abstractNumId w:val="8"/>
  </w:num>
  <w:num w:numId="13">
    <w:abstractNumId w:val="24"/>
  </w:num>
  <w:num w:numId="14">
    <w:abstractNumId w:val="30"/>
  </w:num>
  <w:num w:numId="15">
    <w:abstractNumId w:val="9"/>
  </w:num>
  <w:num w:numId="16">
    <w:abstractNumId w:val="19"/>
  </w:num>
  <w:num w:numId="17">
    <w:abstractNumId w:val="10"/>
  </w:num>
  <w:num w:numId="18">
    <w:abstractNumId w:val="25"/>
  </w:num>
  <w:num w:numId="19">
    <w:abstractNumId w:val="26"/>
  </w:num>
  <w:num w:numId="20">
    <w:abstractNumId w:val="11"/>
  </w:num>
  <w:num w:numId="21">
    <w:abstractNumId w:val="31"/>
  </w:num>
  <w:num w:numId="22">
    <w:abstractNumId w:val="20"/>
  </w:num>
  <w:num w:numId="23">
    <w:abstractNumId w:val="5"/>
  </w:num>
  <w:num w:numId="24">
    <w:abstractNumId w:val="12"/>
  </w:num>
  <w:num w:numId="25">
    <w:abstractNumId w:val="29"/>
  </w:num>
  <w:num w:numId="26">
    <w:abstractNumId w:val="33"/>
  </w:num>
  <w:num w:numId="27">
    <w:abstractNumId w:val="14"/>
  </w:num>
  <w:num w:numId="28">
    <w:abstractNumId w:val="21"/>
  </w:num>
  <w:num w:numId="29">
    <w:abstractNumId w:val="2"/>
  </w:num>
  <w:num w:numId="30">
    <w:abstractNumId w:val="15"/>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4892"/>
    <w:rsid w:val="00002A49"/>
    <w:rsid w:val="0000411B"/>
    <w:rsid w:val="000230F1"/>
    <w:rsid w:val="00051211"/>
    <w:rsid w:val="00052670"/>
    <w:rsid w:val="00062843"/>
    <w:rsid w:val="000674C2"/>
    <w:rsid w:val="00067B85"/>
    <w:rsid w:val="000730E1"/>
    <w:rsid w:val="000870AF"/>
    <w:rsid w:val="00096504"/>
    <w:rsid w:val="000A3128"/>
    <w:rsid w:val="000A5C18"/>
    <w:rsid w:val="000A713D"/>
    <w:rsid w:val="000B0D21"/>
    <w:rsid w:val="000B20A4"/>
    <w:rsid w:val="000C1BA8"/>
    <w:rsid w:val="000C68B1"/>
    <w:rsid w:val="000E26F5"/>
    <w:rsid w:val="000F0D4A"/>
    <w:rsid w:val="000F10F8"/>
    <w:rsid w:val="00100DF5"/>
    <w:rsid w:val="00117F36"/>
    <w:rsid w:val="00120D4B"/>
    <w:rsid w:val="00121481"/>
    <w:rsid w:val="001256F3"/>
    <w:rsid w:val="00125C16"/>
    <w:rsid w:val="00131406"/>
    <w:rsid w:val="0014085B"/>
    <w:rsid w:val="00142165"/>
    <w:rsid w:val="001464D6"/>
    <w:rsid w:val="00153610"/>
    <w:rsid w:val="00157DDA"/>
    <w:rsid w:val="00157E9C"/>
    <w:rsid w:val="00162CC7"/>
    <w:rsid w:val="001631D9"/>
    <w:rsid w:val="001652E8"/>
    <w:rsid w:val="001676A1"/>
    <w:rsid w:val="00172C79"/>
    <w:rsid w:val="001805B5"/>
    <w:rsid w:val="0018180B"/>
    <w:rsid w:val="00184FEB"/>
    <w:rsid w:val="001A3E1A"/>
    <w:rsid w:val="001B5700"/>
    <w:rsid w:val="001C743E"/>
    <w:rsid w:val="00225482"/>
    <w:rsid w:val="002318CE"/>
    <w:rsid w:val="00232B1C"/>
    <w:rsid w:val="00234E2A"/>
    <w:rsid w:val="0024497C"/>
    <w:rsid w:val="00261035"/>
    <w:rsid w:val="00265C1E"/>
    <w:rsid w:val="0027140D"/>
    <w:rsid w:val="002721F9"/>
    <w:rsid w:val="00281740"/>
    <w:rsid w:val="002827E7"/>
    <w:rsid w:val="002947F1"/>
    <w:rsid w:val="002963C0"/>
    <w:rsid w:val="002977CC"/>
    <w:rsid w:val="002A3192"/>
    <w:rsid w:val="002B0426"/>
    <w:rsid w:val="002B63BE"/>
    <w:rsid w:val="002C3BDB"/>
    <w:rsid w:val="002C57C2"/>
    <w:rsid w:val="002C7F77"/>
    <w:rsid w:val="002D1A14"/>
    <w:rsid w:val="002D599D"/>
    <w:rsid w:val="002E0024"/>
    <w:rsid w:val="002E094D"/>
    <w:rsid w:val="002E0DEC"/>
    <w:rsid w:val="002E20AA"/>
    <w:rsid w:val="002E3E64"/>
    <w:rsid w:val="002E562F"/>
    <w:rsid w:val="002F1BC6"/>
    <w:rsid w:val="002F789B"/>
    <w:rsid w:val="0030583B"/>
    <w:rsid w:val="00311496"/>
    <w:rsid w:val="003260BC"/>
    <w:rsid w:val="00326CBF"/>
    <w:rsid w:val="00337B6B"/>
    <w:rsid w:val="00347D18"/>
    <w:rsid w:val="0035083A"/>
    <w:rsid w:val="00352175"/>
    <w:rsid w:val="00353CC1"/>
    <w:rsid w:val="00373100"/>
    <w:rsid w:val="00394851"/>
    <w:rsid w:val="003A0346"/>
    <w:rsid w:val="003C2831"/>
    <w:rsid w:val="003C4F13"/>
    <w:rsid w:val="003D1743"/>
    <w:rsid w:val="003D5B0F"/>
    <w:rsid w:val="003F69F2"/>
    <w:rsid w:val="00401320"/>
    <w:rsid w:val="00402296"/>
    <w:rsid w:val="00404E75"/>
    <w:rsid w:val="004060F7"/>
    <w:rsid w:val="00406818"/>
    <w:rsid w:val="00414850"/>
    <w:rsid w:val="00422F2B"/>
    <w:rsid w:val="0045059C"/>
    <w:rsid w:val="0045392F"/>
    <w:rsid w:val="004539A6"/>
    <w:rsid w:val="00456675"/>
    <w:rsid w:val="00467A3D"/>
    <w:rsid w:val="004756CF"/>
    <w:rsid w:val="0047647D"/>
    <w:rsid w:val="004916C7"/>
    <w:rsid w:val="00494846"/>
    <w:rsid w:val="00497966"/>
    <w:rsid w:val="00497ECB"/>
    <w:rsid w:val="004A0CB7"/>
    <w:rsid w:val="004A300F"/>
    <w:rsid w:val="004B36AE"/>
    <w:rsid w:val="004B4B48"/>
    <w:rsid w:val="004E19C9"/>
    <w:rsid w:val="004F777C"/>
    <w:rsid w:val="00501190"/>
    <w:rsid w:val="00502B4B"/>
    <w:rsid w:val="005054EB"/>
    <w:rsid w:val="005142C1"/>
    <w:rsid w:val="005249E3"/>
    <w:rsid w:val="0053369A"/>
    <w:rsid w:val="00550753"/>
    <w:rsid w:val="0055469E"/>
    <w:rsid w:val="00555ACC"/>
    <w:rsid w:val="00561C18"/>
    <w:rsid w:val="0056362D"/>
    <w:rsid w:val="00565CEB"/>
    <w:rsid w:val="00567E66"/>
    <w:rsid w:val="005713A7"/>
    <w:rsid w:val="005722CB"/>
    <w:rsid w:val="005740AE"/>
    <w:rsid w:val="00586665"/>
    <w:rsid w:val="005875B1"/>
    <w:rsid w:val="005A6B2C"/>
    <w:rsid w:val="005B65E3"/>
    <w:rsid w:val="005B6A7C"/>
    <w:rsid w:val="005C0ACD"/>
    <w:rsid w:val="005C6630"/>
    <w:rsid w:val="005D3B42"/>
    <w:rsid w:val="005D52B2"/>
    <w:rsid w:val="005D7CD5"/>
    <w:rsid w:val="005E2B3E"/>
    <w:rsid w:val="005F51AE"/>
    <w:rsid w:val="005F75E1"/>
    <w:rsid w:val="005F7C86"/>
    <w:rsid w:val="006105C8"/>
    <w:rsid w:val="006413CD"/>
    <w:rsid w:val="00646CD6"/>
    <w:rsid w:val="00647165"/>
    <w:rsid w:val="0065780E"/>
    <w:rsid w:val="00667370"/>
    <w:rsid w:val="00667CD9"/>
    <w:rsid w:val="00677936"/>
    <w:rsid w:val="006820B9"/>
    <w:rsid w:val="006A05B0"/>
    <w:rsid w:val="006A2233"/>
    <w:rsid w:val="006A43D3"/>
    <w:rsid w:val="006B66E1"/>
    <w:rsid w:val="006C0258"/>
    <w:rsid w:val="006C1CDB"/>
    <w:rsid w:val="006C7129"/>
    <w:rsid w:val="006D2568"/>
    <w:rsid w:val="006D6BD4"/>
    <w:rsid w:val="006F678B"/>
    <w:rsid w:val="007057B0"/>
    <w:rsid w:val="00707E8C"/>
    <w:rsid w:val="007101CC"/>
    <w:rsid w:val="00710B0E"/>
    <w:rsid w:val="007117F8"/>
    <w:rsid w:val="00717D41"/>
    <w:rsid w:val="00724267"/>
    <w:rsid w:val="0073419B"/>
    <w:rsid w:val="007463C0"/>
    <w:rsid w:val="0075703A"/>
    <w:rsid w:val="00757359"/>
    <w:rsid w:val="00764CF0"/>
    <w:rsid w:val="00766EA3"/>
    <w:rsid w:val="007675D5"/>
    <w:rsid w:val="00771BF7"/>
    <w:rsid w:val="00772F21"/>
    <w:rsid w:val="00772F95"/>
    <w:rsid w:val="00777B6D"/>
    <w:rsid w:val="00783E0F"/>
    <w:rsid w:val="00791952"/>
    <w:rsid w:val="00795ED8"/>
    <w:rsid w:val="007B3A0B"/>
    <w:rsid w:val="007B69D5"/>
    <w:rsid w:val="007B6CE4"/>
    <w:rsid w:val="007C7EB9"/>
    <w:rsid w:val="007E2833"/>
    <w:rsid w:val="007E5419"/>
    <w:rsid w:val="007F5843"/>
    <w:rsid w:val="007F5985"/>
    <w:rsid w:val="008032FF"/>
    <w:rsid w:val="00803B7D"/>
    <w:rsid w:val="008212BF"/>
    <w:rsid w:val="0082456B"/>
    <w:rsid w:val="00830245"/>
    <w:rsid w:val="00843814"/>
    <w:rsid w:val="008556B9"/>
    <w:rsid w:val="00876D80"/>
    <w:rsid w:val="00884557"/>
    <w:rsid w:val="0089050A"/>
    <w:rsid w:val="00892AE3"/>
    <w:rsid w:val="00895A65"/>
    <w:rsid w:val="00896185"/>
    <w:rsid w:val="00897F78"/>
    <w:rsid w:val="008A25F2"/>
    <w:rsid w:val="008C0092"/>
    <w:rsid w:val="008C18B5"/>
    <w:rsid w:val="008C36BB"/>
    <w:rsid w:val="008C57DE"/>
    <w:rsid w:val="008F14D3"/>
    <w:rsid w:val="00900905"/>
    <w:rsid w:val="009129CC"/>
    <w:rsid w:val="009163D6"/>
    <w:rsid w:val="00917731"/>
    <w:rsid w:val="00933296"/>
    <w:rsid w:val="00933616"/>
    <w:rsid w:val="00934C46"/>
    <w:rsid w:val="0093500A"/>
    <w:rsid w:val="00946840"/>
    <w:rsid w:val="0095134D"/>
    <w:rsid w:val="009779DA"/>
    <w:rsid w:val="00990ECE"/>
    <w:rsid w:val="00993083"/>
    <w:rsid w:val="00996078"/>
    <w:rsid w:val="009A02DF"/>
    <w:rsid w:val="009B5F21"/>
    <w:rsid w:val="009B6034"/>
    <w:rsid w:val="009C6C82"/>
    <w:rsid w:val="009D025E"/>
    <w:rsid w:val="009D0F3F"/>
    <w:rsid w:val="009E2017"/>
    <w:rsid w:val="009F4573"/>
    <w:rsid w:val="009F7892"/>
    <w:rsid w:val="00A01ED0"/>
    <w:rsid w:val="00A103CB"/>
    <w:rsid w:val="00A13A9C"/>
    <w:rsid w:val="00A435F6"/>
    <w:rsid w:val="00A43CDE"/>
    <w:rsid w:val="00A43D1D"/>
    <w:rsid w:val="00A522A5"/>
    <w:rsid w:val="00A63B72"/>
    <w:rsid w:val="00A70D85"/>
    <w:rsid w:val="00A7530F"/>
    <w:rsid w:val="00A84F65"/>
    <w:rsid w:val="00A85647"/>
    <w:rsid w:val="00A8733D"/>
    <w:rsid w:val="00A91980"/>
    <w:rsid w:val="00AA359C"/>
    <w:rsid w:val="00AB0BD8"/>
    <w:rsid w:val="00AC198B"/>
    <w:rsid w:val="00AD4FB4"/>
    <w:rsid w:val="00AD70A5"/>
    <w:rsid w:val="00AE5E12"/>
    <w:rsid w:val="00AE724B"/>
    <w:rsid w:val="00AF10AF"/>
    <w:rsid w:val="00B2056E"/>
    <w:rsid w:val="00B21141"/>
    <w:rsid w:val="00B22302"/>
    <w:rsid w:val="00B324C6"/>
    <w:rsid w:val="00B40E01"/>
    <w:rsid w:val="00B4526F"/>
    <w:rsid w:val="00B46E60"/>
    <w:rsid w:val="00B6053C"/>
    <w:rsid w:val="00B618B3"/>
    <w:rsid w:val="00B70CA8"/>
    <w:rsid w:val="00B713A2"/>
    <w:rsid w:val="00B71582"/>
    <w:rsid w:val="00B72291"/>
    <w:rsid w:val="00B83607"/>
    <w:rsid w:val="00B8395C"/>
    <w:rsid w:val="00B97D42"/>
    <w:rsid w:val="00BB7450"/>
    <w:rsid w:val="00BC3195"/>
    <w:rsid w:val="00BC7684"/>
    <w:rsid w:val="00BD1E85"/>
    <w:rsid w:val="00BD28DC"/>
    <w:rsid w:val="00BD4A0F"/>
    <w:rsid w:val="00BD521C"/>
    <w:rsid w:val="00BD55A9"/>
    <w:rsid w:val="00BE5F78"/>
    <w:rsid w:val="00BE6238"/>
    <w:rsid w:val="00BF1780"/>
    <w:rsid w:val="00BF76E7"/>
    <w:rsid w:val="00C0128C"/>
    <w:rsid w:val="00C12F4E"/>
    <w:rsid w:val="00C13BD0"/>
    <w:rsid w:val="00C22F65"/>
    <w:rsid w:val="00C467F2"/>
    <w:rsid w:val="00C511AA"/>
    <w:rsid w:val="00C51634"/>
    <w:rsid w:val="00C5284B"/>
    <w:rsid w:val="00C86FAD"/>
    <w:rsid w:val="00C9037E"/>
    <w:rsid w:val="00CA11E2"/>
    <w:rsid w:val="00CA2C6A"/>
    <w:rsid w:val="00CA4A19"/>
    <w:rsid w:val="00CB5862"/>
    <w:rsid w:val="00CB68E5"/>
    <w:rsid w:val="00CC3BA6"/>
    <w:rsid w:val="00CD1B72"/>
    <w:rsid w:val="00CD26A0"/>
    <w:rsid w:val="00CD37F3"/>
    <w:rsid w:val="00CE2172"/>
    <w:rsid w:val="00CF4B96"/>
    <w:rsid w:val="00CF516F"/>
    <w:rsid w:val="00D114F0"/>
    <w:rsid w:val="00D32A86"/>
    <w:rsid w:val="00D413CC"/>
    <w:rsid w:val="00D71B6C"/>
    <w:rsid w:val="00D7443D"/>
    <w:rsid w:val="00D75519"/>
    <w:rsid w:val="00D8368E"/>
    <w:rsid w:val="00D93F13"/>
    <w:rsid w:val="00DA23AE"/>
    <w:rsid w:val="00DA2E41"/>
    <w:rsid w:val="00DB4864"/>
    <w:rsid w:val="00DB7378"/>
    <w:rsid w:val="00DC2FF4"/>
    <w:rsid w:val="00DE58C2"/>
    <w:rsid w:val="00DF4C1D"/>
    <w:rsid w:val="00E0715A"/>
    <w:rsid w:val="00E230E8"/>
    <w:rsid w:val="00E26CD5"/>
    <w:rsid w:val="00E30509"/>
    <w:rsid w:val="00E54397"/>
    <w:rsid w:val="00E615B0"/>
    <w:rsid w:val="00E63427"/>
    <w:rsid w:val="00E74377"/>
    <w:rsid w:val="00E916F3"/>
    <w:rsid w:val="00E9328A"/>
    <w:rsid w:val="00E93321"/>
    <w:rsid w:val="00E94722"/>
    <w:rsid w:val="00EA648F"/>
    <w:rsid w:val="00EA7230"/>
    <w:rsid w:val="00EA732C"/>
    <w:rsid w:val="00EB04CB"/>
    <w:rsid w:val="00EB0828"/>
    <w:rsid w:val="00EB2C73"/>
    <w:rsid w:val="00EB5214"/>
    <w:rsid w:val="00ED51F7"/>
    <w:rsid w:val="00ED53EF"/>
    <w:rsid w:val="00EE0F61"/>
    <w:rsid w:val="00EE6C21"/>
    <w:rsid w:val="00EE6C3F"/>
    <w:rsid w:val="00EF66FB"/>
    <w:rsid w:val="00F10AC7"/>
    <w:rsid w:val="00F16E98"/>
    <w:rsid w:val="00F17877"/>
    <w:rsid w:val="00F32245"/>
    <w:rsid w:val="00F410F7"/>
    <w:rsid w:val="00F64892"/>
    <w:rsid w:val="00F70664"/>
    <w:rsid w:val="00F76192"/>
    <w:rsid w:val="00F76ADF"/>
    <w:rsid w:val="00F905FD"/>
    <w:rsid w:val="00F9596C"/>
    <w:rsid w:val="00FA3097"/>
    <w:rsid w:val="00FB112C"/>
    <w:rsid w:val="00FC11BC"/>
    <w:rsid w:val="00FC189C"/>
    <w:rsid w:val="00FC5717"/>
    <w:rsid w:val="00FC73C5"/>
    <w:rsid w:val="00FD16AA"/>
    <w:rsid w:val="00FE4257"/>
    <w:rsid w:val="00FF4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99D"/>
  </w:style>
  <w:style w:type="paragraph" w:styleId="1">
    <w:name w:val="heading 1"/>
    <w:basedOn w:val="a"/>
    <w:next w:val="a"/>
    <w:qFormat/>
    <w:rsid w:val="00772F21"/>
    <w:pPr>
      <w:keepNext/>
      <w:numPr>
        <w:numId w:val="30"/>
      </w:numPr>
      <w:outlineLvl w:val="0"/>
    </w:pPr>
    <w:rPr>
      <w:b/>
      <w:caps/>
      <w:sz w:val="40"/>
    </w:rPr>
  </w:style>
  <w:style w:type="paragraph" w:styleId="2">
    <w:name w:val="heading 2"/>
    <w:basedOn w:val="a"/>
    <w:next w:val="a"/>
    <w:qFormat/>
    <w:rsid w:val="00772F21"/>
    <w:pPr>
      <w:keepNext/>
      <w:numPr>
        <w:ilvl w:val="1"/>
        <w:numId w:val="30"/>
      </w:numPr>
      <w:jc w:val="center"/>
      <w:outlineLvl w:val="1"/>
    </w:pPr>
    <w:rPr>
      <w:b/>
      <w:caps/>
      <w:sz w:val="40"/>
    </w:rPr>
  </w:style>
  <w:style w:type="paragraph" w:styleId="3">
    <w:name w:val="heading 3"/>
    <w:basedOn w:val="a"/>
    <w:next w:val="a"/>
    <w:qFormat/>
    <w:rsid w:val="00772F21"/>
    <w:pPr>
      <w:keepNext/>
      <w:numPr>
        <w:ilvl w:val="2"/>
        <w:numId w:val="30"/>
      </w:numPr>
      <w:outlineLvl w:val="2"/>
    </w:pPr>
    <w:rPr>
      <w:sz w:val="28"/>
    </w:rPr>
  </w:style>
  <w:style w:type="paragraph" w:styleId="4">
    <w:name w:val="heading 4"/>
    <w:basedOn w:val="a"/>
    <w:next w:val="a"/>
    <w:qFormat/>
    <w:rsid w:val="00772F21"/>
    <w:pPr>
      <w:keepNext/>
      <w:numPr>
        <w:ilvl w:val="3"/>
        <w:numId w:val="30"/>
      </w:numPr>
      <w:outlineLvl w:val="3"/>
    </w:pPr>
    <w:rPr>
      <w:b/>
      <w:sz w:val="28"/>
    </w:rPr>
  </w:style>
  <w:style w:type="paragraph" w:styleId="5">
    <w:name w:val="heading 5"/>
    <w:basedOn w:val="a"/>
    <w:next w:val="a"/>
    <w:qFormat/>
    <w:rsid w:val="00772F21"/>
    <w:pPr>
      <w:keepNext/>
      <w:numPr>
        <w:ilvl w:val="4"/>
        <w:numId w:val="30"/>
      </w:numPr>
      <w:outlineLvl w:val="4"/>
    </w:pPr>
    <w:rPr>
      <w:b/>
      <w:sz w:val="28"/>
    </w:rPr>
  </w:style>
  <w:style w:type="paragraph" w:styleId="6">
    <w:name w:val="heading 6"/>
    <w:basedOn w:val="a"/>
    <w:next w:val="a"/>
    <w:link w:val="60"/>
    <w:semiHidden/>
    <w:unhideWhenUsed/>
    <w:qFormat/>
    <w:rsid w:val="00CF516F"/>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CF516F"/>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F516F"/>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CF516F"/>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2F21"/>
    <w:pPr>
      <w:tabs>
        <w:tab w:val="center" w:pos="4536"/>
        <w:tab w:val="right" w:pos="9072"/>
      </w:tabs>
    </w:pPr>
  </w:style>
  <w:style w:type="character" w:styleId="a5">
    <w:name w:val="page number"/>
    <w:basedOn w:val="a0"/>
    <w:rsid w:val="00772F21"/>
  </w:style>
  <w:style w:type="paragraph" w:styleId="a6">
    <w:name w:val="footer"/>
    <w:basedOn w:val="a"/>
    <w:rsid w:val="00772F21"/>
    <w:pPr>
      <w:tabs>
        <w:tab w:val="center" w:pos="4536"/>
        <w:tab w:val="right" w:pos="9072"/>
      </w:tabs>
    </w:pPr>
  </w:style>
  <w:style w:type="paragraph" w:styleId="a7">
    <w:name w:val="Title"/>
    <w:basedOn w:val="a"/>
    <w:qFormat/>
    <w:rsid w:val="00772F21"/>
    <w:pPr>
      <w:jc w:val="center"/>
    </w:pPr>
    <w:rPr>
      <w:b/>
      <w:spacing w:val="20"/>
      <w:sz w:val="24"/>
    </w:rPr>
  </w:style>
  <w:style w:type="paragraph" w:styleId="a8">
    <w:name w:val="Body Text Indent"/>
    <w:basedOn w:val="a"/>
    <w:rsid w:val="00772F21"/>
    <w:pPr>
      <w:ind w:firstLine="851"/>
    </w:pPr>
    <w:rPr>
      <w:sz w:val="28"/>
    </w:rPr>
  </w:style>
  <w:style w:type="paragraph" w:styleId="20">
    <w:name w:val="Body Text Indent 2"/>
    <w:basedOn w:val="a"/>
    <w:rsid w:val="00772F21"/>
    <w:pPr>
      <w:ind w:firstLine="851"/>
      <w:jc w:val="both"/>
    </w:pPr>
    <w:rPr>
      <w:sz w:val="28"/>
    </w:rPr>
  </w:style>
  <w:style w:type="paragraph" w:styleId="a9">
    <w:name w:val="Body Text"/>
    <w:basedOn w:val="a"/>
    <w:rsid w:val="00772F21"/>
    <w:rPr>
      <w:b/>
      <w:sz w:val="28"/>
    </w:rPr>
  </w:style>
  <w:style w:type="paragraph" w:styleId="30">
    <w:name w:val="Body Text Indent 3"/>
    <w:basedOn w:val="a"/>
    <w:link w:val="31"/>
    <w:rsid w:val="00772F21"/>
    <w:pPr>
      <w:spacing w:line="360" w:lineRule="auto"/>
      <w:ind w:left="-567"/>
    </w:pPr>
    <w:rPr>
      <w:sz w:val="28"/>
    </w:rPr>
  </w:style>
  <w:style w:type="paragraph" w:styleId="aa">
    <w:name w:val="Balloon Text"/>
    <w:basedOn w:val="a"/>
    <w:semiHidden/>
    <w:rsid w:val="00EB5214"/>
    <w:rPr>
      <w:rFonts w:ascii="Tahoma" w:hAnsi="Tahoma" w:cs="Tahoma"/>
      <w:sz w:val="16"/>
      <w:szCs w:val="16"/>
    </w:rPr>
  </w:style>
  <w:style w:type="character" w:customStyle="1" w:styleId="31">
    <w:name w:val="Основной текст с отступом 3 Знак"/>
    <w:basedOn w:val="a0"/>
    <w:link w:val="30"/>
    <w:rsid w:val="00067B85"/>
    <w:rPr>
      <w:sz w:val="28"/>
      <w:lang w:val="ru-RU" w:eastAsia="ru-RU" w:bidi="ar-SA"/>
    </w:rPr>
  </w:style>
  <w:style w:type="paragraph" w:customStyle="1" w:styleId="ConsPlusNormal">
    <w:name w:val="ConsPlusNormal"/>
    <w:rsid w:val="00717D41"/>
    <w:pPr>
      <w:autoSpaceDE w:val="0"/>
      <w:autoSpaceDN w:val="0"/>
      <w:adjustRightInd w:val="0"/>
    </w:pPr>
    <w:rPr>
      <w:rFonts w:ascii="Arial" w:eastAsia="Calibri" w:hAnsi="Arial" w:cs="Arial"/>
      <w:lang w:eastAsia="en-US"/>
    </w:rPr>
  </w:style>
  <w:style w:type="numbering" w:customStyle="1" w:styleId="10">
    <w:name w:val="Нет списка1"/>
    <w:next w:val="a2"/>
    <w:uiPriority w:val="99"/>
    <w:semiHidden/>
    <w:unhideWhenUsed/>
    <w:rsid w:val="001B5700"/>
  </w:style>
  <w:style w:type="paragraph" w:customStyle="1" w:styleId="ConsPlusNonformat">
    <w:name w:val="ConsPlusNonformat"/>
    <w:uiPriority w:val="99"/>
    <w:rsid w:val="001B5700"/>
    <w:pPr>
      <w:autoSpaceDE w:val="0"/>
      <w:autoSpaceDN w:val="0"/>
      <w:adjustRightInd w:val="0"/>
    </w:pPr>
    <w:rPr>
      <w:rFonts w:ascii="Courier New" w:eastAsia="Calibri" w:hAnsi="Courier New" w:cs="Courier New"/>
      <w:lang w:eastAsia="en-US"/>
    </w:rPr>
  </w:style>
  <w:style w:type="paragraph" w:styleId="ab">
    <w:name w:val="List Paragraph"/>
    <w:basedOn w:val="a"/>
    <w:uiPriority w:val="34"/>
    <w:qFormat/>
    <w:rsid w:val="00B21141"/>
    <w:pPr>
      <w:ind w:left="720"/>
      <w:contextualSpacing/>
    </w:pPr>
  </w:style>
  <w:style w:type="character" w:customStyle="1" w:styleId="60">
    <w:name w:val="Заголовок 6 Знак"/>
    <w:basedOn w:val="a0"/>
    <w:link w:val="6"/>
    <w:semiHidden/>
    <w:rsid w:val="00CF516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CF51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CF516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CF516F"/>
    <w:rPr>
      <w:rFonts w:asciiTheme="majorHAnsi" w:eastAsiaTheme="majorEastAsia" w:hAnsiTheme="majorHAnsi" w:cstheme="majorBidi"/>
      <w:i/>
      <w:iCs/>
      <w:color w:val="404040" w:themeColor="text1" w:themeTint="BF"/>
    </w:rPr>
  </w:style>
  <w:style w:type="character" w:customStyle="1" w:styleId="a4">
    <w:name w:val="Верхний колонтитул Знак"/>
    <w:basedOn w:val="a0"/>
    <w:link w:val="a3"/>
    <w:uiPriority w:val="99"/>
    <w:rsid w:val="0055469E"/>
  </w:style>
  <w:style w:type="paragraph" w:customStyle="1" w:styleId="Style2">
    <w:name w:val="Style2"/>
    <w:basedOn w:val="a"/>
    <w:rsid w:val="006B66E1"/>
    <w:pPr>
      <w:widowControl w:val="0"/>
      <w:autoSpaceDE w:val="0"/>
      <w:autoSpaceDN w:val="0"/>
      <w:adjustRightInd w:val="0"/>
    </w:pPr>
    <w:rPr>
      <w:sz w:val="24"/>
      <w:szCs w:val="24"/>
    </w:rPr>
  </w:style>
  <w:style w:type="paragraph" w:customStyle="1" w:styleId="Style3">
    <w:name w:val="Style3"/>
    <w:basedOn w:val="a"/>
    <w:rsid w:val="006B66E1"/>
    <w:pPr>
      <w:widowControl w:val="0"/>
      <w:autoSpaceDE w:val="0"/>
      <w:autoSpaceDN w:val="0"/>
      <w:adjustRightInd w:val="0"/>
      <w:jc w:val="both"/>
    </w:pPr>
    <w:rPr>
      <w:sz w:val="24"/>
      <w:szCs w:val="24"/>
    </w:rPr>
  </w:style>
  <w:style w:type="character" w:customStyle="1" w:styleId="FontStyle14">
    <w:name w:val="Font Style14"/>
    <w:rsid w:val="006B66E1"/>
    <w:rPr>
      <w:rFonts w:ascii="Times New Roman" w:hAnsi="Times New Roman" w:cs="Times New Roman"/>
      <w:sz w:val="24"/>
      <w:szCs w:val="24"/>
    </w:rPr>
  </w:style>
  <w:style w:type="character" w:customStyle="1" w:styleId="FontStyle11">
    <w:name w:val="Font Style11"/>
    <w:rsid w:val="006B66E1"/>
    <w:rPr>
      <w:rFonts w:ascii="Times New Roman" w:hAnsi="Times New Roman" w:cs="Times New Roman"/>
      <w:i/>
      <w:iCs/>
      <w:sz w:val="18"/>
      <w:szCs w:val="18"/>
    </w:rPr>
  </w:style>
  <w:style w:type="paragraph" w:customStyle="1" w:styleId="ac">
    <w:name w:val="Знак Знак Знак Знак"/>
    <w:basedOn w:val="a"/>
    <w:rsid w:val="009E2017"/>
    <w:pPr>
      <w:spacing w:before="100" w:beforeAutospacing="1" w:after="100" w:afterAutospacing="1"/>
    </w:pPr>
    <w:rPr>
      <w:rFonts w:ascii="Tahoma" w:hAnsi="Tahoma"/>
      <w:lang w:val="en-US" w:eastAsia="en-US"/>
    </w:rPr>
  </w:style>
  <w:style w:type="paragraph" w:customStyle="1" w:styleId="ad">
    <w:name w:val="Знак Знак Знак Знак Знак"/>
    <w:basedOn w:val="a"/>
    <w:rsid w:val="00F17877"/>
    <w:pPr>
      <w:spacing w:before="100" w:beforeAutospacing="1" w:after="100" w:afterAutospacing="1"/>
    </w:pPr>
    <w:rPr>
      <w:rFonts w:ascii="Tahoma" w:hAnsi="Tahoma"/>
      <w:lang w:val="en-US" w:eastAsia="en-US"/>
    </w:rPr>
  </w:style>
  <w:style w:type="paragraph" w:customStyle="1" w:styleId="Style4">
    <w:name w:val="Style4"/>
    <w:basedOn w:val="a"/>
    <w:rsid w:val="00232B1C"/>
    <w:pPr>
      <w:widowControl w:val="0"/>
      <w:autoSpaceDE w:val="0"/>
      <w:autoSpaceDN w:val="0"/>
      <w:adjustRightInd w:val="0"/>
      <w:spacing w:line="283" w:lineRule="exact"/>
      <w:ind w:firstLine="538"/>
      <w:jc w:val="both"/>
    </w:pPr>
    <w:rPr>
      <w:sz w:val="24"/>
      <w:szCs w:val="24"/>
    </w:rPr>
  </w:style>
  <w:style w:type="paragraph" w:customStyle="1" w:styleId="s1">
    <w:name w:val="s_1"/>
    <w:basedOn w:val="a"/>
    <w:rsid w:val="00A91980"/>
    <w:pPr>
      <w:spacing w:before="100" w:beforeAutospacing="1" w:after="100" w:afterAutospacing="1"/>
    </w:pPr>
    <w:rPr>
      <w:sz w:val="24"/>
      <w:szCs w:val="24"/>
    </w:rPr>
  </w:style>
  <w:style w:type="paragraph" w:customStyle="1" w:styleId="formattexttopleveltext">
    <w:name w:val="formattext topleveltext"/>
    <w:basedOn w:val="a"/>
    <w:rsid w:val="009F78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99D"/>
  </w:style>
  <w:style w:type="paragraph" w:styleId="1">
    <w:name w:val="heading 1"/>
    <w:basedOn w:val="a"/>
    <w:next w:val="a"/>
    <w:qFormat/>
    <w:pPr>
      <w:keepNext/>
      <w:numPr>
        <w:numId w:val="30"/>
      </w:numPr>
      <w:outlineLvl w:val="0"/>
    </w:pPr>
    <w:rPr>
      <w:b/>
      <w:caps/>
      <w:sz w:val="40"/>
    </w:rPr>
  </w:style>
  <w:style w:type="paragraph" w:styleId="2">
    <w:name w:val="heading 2"/>
    <w:basedOn w:val="a"/>
    <w:next w:val="a"/>
    <w:qFormat/>
    <w:pPr>
      <w:keepNext/>
      <w:numPr>
        <w:ilvl w:val="1"/>
        <w:numId w:val="30"/>
      </w:numPr>
      <w:jc w:val="center"/>
      <w:outlineLvl w:val="1"/>
    </w:pPr>
    <w:rPr>
      <w:b/>
      <w:caps/>
      <w:sz w:val="40"/>
    </w:rPr>
  </w:style>
  <w:style w:type="paragraph" w:styleId="3">
    <w:name w:val="heading 3"/>
    <w:basedOn w:val="a"/>
    <w:next w:val="a"/>
    <w:qFormat/>
    <w:pPr>
      <w:keepNext/>
      <w:numPr>
        <w:ilvl w:val="2"/>
        <w:numId w:val="30"/>
      </w:numPr>
      <w:outlineLvl w:val="2"/>
    </w:pPr>
    <w:rPr>
      <w:sz w:val="28"/>
    </w:rPr>
  </w:style>
  <w:style w:type="paragraph" w:styleId="4">
    <w:name w:val="heading 4"/>
    <w:basedOn w:val="a"/>
    <w:next w:val="a"/>
    <w:qFormat/>
    <w:pPr>
      <w:keepNext/>
      <w:numPr>
        <w:ilvl w:val="3"/>
        <w:numId w:val="30"/>
      </w:numPr>
      <w:outlineLvl w:val="3"/>
    </w:pPr>
    <w:rPr>
      <w:b/>
      <w:sz w:val="28"/>
    </w:rPr>
  </w:style>
  <w:style w:type="paragraph" w:styleId="5">
    <w:name w:val="heading 5"/>
    <w:basedOn w:val="a"/>
    <w:next w:val="a"/>
    <w:qFormat/>
    <w:pPr>
      <w:keepNext/>
      <w:numPr>
        <w:ilvl w:val="4"/>
        <w:numId w:val="30"/>
      </w:numPr>
      <w:outlineLvl w:val="4"/>
    </w:pPr>
    <w:rPr>
      <w:b/>
      <w:sz w:val="28"/>
    </w:rPr>
  </w:style>
  <w:style w:type="paragraph" w:styleId="6">
    <w:name w:val="heading 6"/>
    <w:basedOn w:val="a"/>
    <w:next w:val="a"/>
    <w:link w:val="60"/>
    <w:semiHidden/>
    <w:unhideWhenUsed/>
    <w:qFormat/>
    <w:rsid w:val="00CF516F"/>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CF516F"/>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F516F"/>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CF516F"/>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pPr>
      <w:tabs>
        <w:tab w:val="center" w:pos="4536"/>
        <w:tab w:val="right" w:pos="9072"/>
      </w:tabs>
    </w:pPr>
  </w:style>
  <w:style w:type="paragraph" w:styleId="a7">
    <w:name w:val="Title"/>
    <w:basedOn w:val="a"/>
    <w:qFormat/>
    <w:pPr>
      <w:jc w:val="center"/>
    </w:pPr>
    <w:rPr>
      <w:b/>
      <w:spacing w:val="20"/>
      <w:sz w:val="24"/>
    </w:rPr>
  </w:style>
  <w:style w:type="paragraph" w:styleId="a8">
    <w:name w:val="Body Text Indent"/>
    <w:basedOn w:val="a"/>
    <w:pPr>
      <w:ind w:firstLine="851"/>
    </w:pPr>
    <w:rPr>
      <w:sz w:val="28"/>
    </w:rPr>
  </w:style>
  <w:style w:type="paragraph" w:styleId="20">
    <w:name w:val="Body Text Indent 2"/>
    <w:basedOn w:val="a"/>
    <w:pPr>
      <w:ind w:firstLine="851"/>
      <w:jc w:val="both"/>
    </w:pPr>
    <w:rPr>
      <w:sz w:val="28"/>
    </w:rPr>
  </w:style>
  <w:style w:type="paragraph" w:styleId="a9">
    <w:name w:val="Body Text"/>
    <w:basedOn w:val="a"/>
    <w:rPr>
      <w:b/>
      <w:sz w:val="28"/>
    </w:rPr>
  </w:style>
  <w:style w:type="paragraph" w:styleId="30">
    <w:name w:val="Body Text Indent 3"/>
    <w:basedOn w:val="a"/>
    <w:link w:val="31"/>
    <w:pPr>
      <w:spacing w:line="360" w:lineRule="auto"/>
      <w:ind w:left="-567"/>
    </w:pPr>
    <w:rPr>
      <w:sz w:val="28"/>
    </w:rPr>
  </w:style>
  <w:style w:type="paragraph" w:styleId="aa">
    <w:name w:val="Balloon Text"/>
    <w:basedOn w:val="a"/>
    <w:semiHidden/>
    <w:rsid w:val="00EB5214"/>
    <w:rPr>
      <w:rFonts w:ascii="Tahoma" w:hAnsi="Tahoma" w:cs="Tahoma"/>
      <w:sz w:val="16"/>
      <w:szCs w:val="16"/>
    </w:rPr>
  </w:style>
  <w:style w:type="character" w:customStyle="1" w:styleId="31">
    <w:name w:val="Основной текст с отступом 3 Знак"/>
    <w:basedOn w:val="a0"/>
    <w:link w:val="30"/>
    <w:rsid w:val="00067B85"/>
    <w:rPr>
      <w:sz w:val="28"/>
      <w:lang w:val="ru-RU" w:eastAsia="ru-RU" w:bidi="ar-SA"/>
    </w:rPr>
  </w:style>
  <w:style w:type="paragraph" w:customStyle="1" w:styleId="ConsPlusNormal">
    <w:name w:val="ConsPlusNormal"/>
    <w:rsid w:val="00717D41"/>
    <w:pPr>
      <w:autoSpaceDE w:val="0"/>
      <w:autoSpaceDN w:val="0"/>
      <w:adjustRightInd w:val="0"/>
    </w:pPr>
    <w:rPr>
      <w:rFonts w:ascii="Arial" w:eastAsia="Calibri" w:hAnsi="Arial" w:cs="Arial"/>
      <w:lang w:eastAsia="en-US"/>
    </w:rPr>
  </w:style>
  <w:style w:type="numbering" w:customStyle="1" w:styleId="10">
    <w:name w:val="Нет списка1"/>
    <w:next w:val="a2"/>
    <w:uiPriority w:val="99"/>
    <w:semiHidden/>
    <w:unhideWhenUsed/>
    <w:rsid w:val="001B5700"/>
  </w:style>
  <w:style w:type="paragraph" w:customStyle="1" w:styleId="ConsPlusNonformat">
    <w:name w:val="ConsPlusNonformat"/>
    <w:uiPriority w:val="99"/>
    <w:rsid w:val="001B5700"/>
    <w:pPr>
      <w:autoSpaceDE w:val="0"/>
      <w:autoSpaceDN w:val="0"/>
      <w:adjustRightInd w:val="0"/>
    </w:pPr>
    <w:rPr>
      <w:rFonts w:ascii="Courier New" w:eastAsia="Calibri" w:hAnsi="Courier New" w:cs="Courier New"/>
      <w:lang w:eastAsia="en-US"/>
    </w:rPr>
  </w:style>
  <w:style w:type="paragraph" w:styleId="ab">
    <w:name w:val="List Paragraph"/>
    <w:basedOn w:val="a"/>
    <w:uiPriority w:val="34"/>
    <w:qFormat/>
    <w:rsid w:val="00B21141"/>
    <w:pPr>
      <w:ind w:left="720"/>
      <w:contextualSpacing/>
    </w:pPr>
  </w:style>
  <w:style w:type="character" w:customStyle="1" w:styleId="60">
    <w:name w:val="Заголовок 6 Знак"/>
    <w:basedOn w:val="a0"/>
    <w:link w:val="6"/>
    <w:semiHidden/>
    <w:rsid w:val="00CF516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CF51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CF516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CF516F"/>
    <w:rPr>
      <w:rFonts w:asciiTheme="majorHAnsi" w:eastAsiaTheme="majorEastAsia" w:hAnsiTheme="majorHAnsi" w:cstheme="majorBidi"/>
      <w:i/>
      <w:iCs/>
      <w:color w:val="404040" w:themeColor="text1" w:themeTint="BF"/>
    </w:rPr>
  </w:style>
  <w:style w:type="character" w:customStyle="1" w:styleId="a4">
    <w:name w:val="Верхний колонтитул Знак"/>
    <w:basedOn w:val="a0"/>
    <w:link w:val="a3"/>
    <w:uiPriority w:val="99"/>
    <w:rsid w:val="0055469E"/>
  </w:style>
  <w:style w:type="paragraph" w:customStyle="1" w:styleId="Style2">
    <w:name w:val="Style2"/>
    <w:basedOn w:val="a"/>
    <w:rsid w:val="006B66E1"/>
    <w:pPr>
      <w:widowControl w:val="0"/>
      <w:autoSpaceDE w:val="0"/>
      <w:autoSpaceDN w:val="0"/>
      <w:adjustRightInd w:val="0"/>
    </w:pPr>
    <w:rPr>
      <w:sz w:val="24"/>
      <w:szCs w:val="24"/>
    </w:rPr>
  </w:style>
  <w:style w:type="paragraph" w:customStyle="1" w:styleId="Style3">
    <w:name w:val="Style3"/>
    <w:basedOn w:val="a"/>
    <w:rsid w:val="006B66E1"/>
    <w:pPr>
      <w:widowControl w:val="0"/>
      <w:autoSpaceDE w:val="0"/>
      <w:autoSpaceDN w:val="0"/>
      <w:adjustRightInd w:val="0"/>
      <w:jc w:val="both"/>
    </w:pPr>
    <w:rPr>
      <w:sz w:val="24"/>
      <w:szCs w:val="24"/>
    </w:rPr>
  </w:style>
  <w:style w:type="character" w:customStyle="1" w:styleId="FontStyle14">
    <w:name w:val="Font Style14"/>
    <w:rsid w:val="006B66E1"/>
    <w:rPr>
      <w:rFonts w:ascii="Times New Roman" w:hAnsi="Times New Roman" w:cs="Times New Roman"/>
      <w:sz w:val="24"/>
      <w:szCs w:val="24"/>
    </w:rPr>
  </w:style>
  <w:style w:type="character" w:customStyle="1" w:styleId="FontStyle11">
    <w:name w:val="Font Style11"/>
    <w:rsid w:val="006B66E1"/>
    <w:rPr>
      <w:rFonts w:ascii="Times New Roman" w:hAnsi="Times New Roman" w:cs="Times New Roman"/>
      <w:i/>
      <w:iCs/>
      <w:sz w:val="18"/>
      <w:szCs w:val="18"/>
    </w:rPr>
  </w:style>
  <w:style w:type="paragraph" w:customStyle="1" w:styleId="ac">
    <w:name w:val="Знак Знак Знак Знак"/>
    <w:basedOn w:val="a"/>
    <w:rsid w:val="009E2017"/>
    <w:pPr>
      <w:spacing w:before="100" w:beforeAutospacing="1" w:after="100" w:afterAutospacing="1"/>
    </w:pPr>
    <w:rPr>
      <w:rFonts w:ascii="Tahoma" w:hAnsi="Tahoma"/>
      <w:lang w:val="en-US" w:eastAsia="en-US"/>
    </w:rPr>
  </w:style>
  <w:style w:type="paragraph" w:customStyle="1" w:styleId="ad">
    <w:name w:val="Знак Знак Знак Знак Знак"/>
    <w:basedOn w:val="a"/>
    <w:rsid w:val="00F17877"/>
    <w:pPr>
      <w:spacing w:before="100" w:beforeAutospacing="1" w:after="100" w:afterAutospacing="1"/>
    </w:pPr>
    <w:rPr>
      <w:rFonts w:ascii="Tahoma" w:hAnsi="Tahoma"/>
      <w:lang w:val="en-US" w:eastAsia="en-US"/>
    </w:rPr>
  </w:style>
  <w:style w:type="paragraph" w:customStyle="1" w:styleId="Style4">
    <w:name w:val="Style4"/>
    <w:basedOn w:val="a"/>
    <w:rsid w:val="00232B1C"/>
    <w:pPr>
      <w:widowControl w:val="0"/>
      <w:autoSpaceDE w:val="0"/>
      <w:autoSpaceDN w:val="0"/>
      <w:adjustRightInd w:val="0"/>
      <w:spacing w:line="283" w:lineRule="exact"/>
      <w:ind w:firstLine="538"/>
      <w:jc w:val="both"/>
    </w:pPr>
    <w:rPr>
      <w:sz w:val="24"/>
      <w:szCs w:val="24"/>
    </w:rPr>
  </w:style>
  <w:style w:type="paragraph" w:customStyle="1" w:styleId="s1">
    <w:name w:val="s_1"/>
    <w:basedOn w:val="a"/>
    <w:rsid w:val="00A91980"/>
    <w:pPr>
      <w:spacing w:before="100" w:beforeAutospacing="1" w:after="100" w:afterAutospacing="1"/>
    </w:pPr>
    <w:rPr>
      <w:sz w:val="24"/>
      <w:szCs w:val="24"/>
    </w:rPr>
  </w:style>
  <w:style w:type="paragraph" w:customStyle="1" w:styleId="formattexttopleveltext">
    <w:name w:val="formattext topleveltext"/>
    <w:basedOn w:val="a"/>
    <w:rsid w:val="009F78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72;&#1089;&#1087;&#1086;&#1088;&#1103;&#1078;&#1077;&#1085;&#1080;&#1077;%20&#1062;&#1099;&#1075;&#1072;&#1085;&#1082;&#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FE41-C6F3-4327-A96D-DE57564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Цыганков.dot</Template>
  <TotalTime>2</TotalTime>
  <Pages>1</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4348</CharactersWithSpaces>
  <SharedDoc>false</SharedDoc>
  <HLinks>
    <vt:vector size="138" baseType="variant">
      <vt:variant>
        <vt:i4>1114192</vt:i4>
      </vt:variant>
      <vt:variant>
        <vt:i4>66</vt:i4>
      </vt:variant>
      <vt:variant>
        <vt:i4>0</vt:i4>
      </vt:variant>
      <vt:variant>
        <vt:i4>5</vt:i4>
      </vt:variant>
      <vt:variant>
        <vt:lpwstr>consultantplus://offline/ref=A16439DFCC4EC4C6D0104CB3F21C89E5D46A277109DE0CEE8544B7B17DE774235980D7D989EB6850ABBA31OFA8K</vt:lpwstr>
      </vt:variant>
      <vt:variant>
        <vt:lpwstr/>
      </vt:variant>
      <vt:variant>
        <vt:i4>5701634</vt:i4>
      </vt:variant>
      <vt:variant>
        <vt:i4>63</vt:i4>
      </vt:variant>
      <vt:variant>
        <vt:i4>0</vt:i4>
      </vt:variant>
      <vt:variant>
        <vt:i4>5</vt:i4>
      </vt:variant>
      <vt:variant>
        <vt:lpwstr/>
      </vt:variant>
      <vt:variant>
        <vt:lpwstr>Par65</vt:lpwstr>
      </vt:variant>
      <vt:variant>
        <vt:i4>1310732</vt:i4>
      </vt:variant>
      <vt:variant>
        <vt:i4>60</vt:i4>
      </vt:variant>
      <vt:variant>
        <vt:i4>0</vt:i4>
      </vt:variant>
      <vt:variant>
        <vt:i4>5</vt:i4>
      </vt:variant>
      <vt:variant>
        <vt:lpwstr>consultantplus://offline/ref=A16439DFCC4EC4C6D01052BEE470D5E8D4657F7E09DC05BFDE1BECEC2AOEAEK</vt:lpwstr>
      </vt:variant>
      <vt:variant>
        <vt:lpwstr/>
      </vt:variant>
      <vt:variant>
        <vt:i4>6619184</vt:i4>
      </vt:variant>
      <vt:variant>
        <vt:i4>57</vt:i4>
      </vt:variant>
      <vt:variant>
        <vt:i4>0</vt:i4>
      </vt:variant>
      <vt:variant>
        <vt:i4>5</vt:i4>
      </vt:variant>
      <vt:variant>
        <vt:lpwstr/>
      </vt:variant>
      <vt:variant>
        <vt:lpwstr>Par327</vt:lpwstr>
      </vt:variant>
      <vt:variant>
        <vt:i4>6881328</vt:i4>
      </vt:variant>
      <vt:variant>
        <vt:i4>54</vt:i4>
      </vt:variant>
      <vt:variant>
        <vt:i4>0</vt:i4>
      </vt:variant>
      <vt:variant>
        <vt:i4>5</vt:i4>
      </vt:variant>
      <vt:variant>
        <vt:lpwstr/>
      </vt:variant>
      <vt:variant>
        <vt:lpwstr>Par129</vt:lpwstr>
      </vt:variant>
      <vt:variant>
        <vt:i4>5636098</vt:i4>
      </vt:variant>
      <vt:variant>
        <vt:i4>51</vt:i4>
      </vt:variant>
      <vt:variant>
        <vt:i4>0</vt:i4>
      </vt:variant>
      <vt:variant>
        <vt:i4>5</vt:i4>
      </vt:variant>
      <vt:variant>
        <vt:lpwstr/>
      </vt:variant>
      <vt:variant>
        <vt:lpwstr>Par76</vt:lpwstr>
      </vt:variant>
      <vt:variant>
        <vt:i4>5701634</vt:i4>
      </vt:variant>
      <vt:variant>
        <vt:i4>48</vt:i4>
      </vt:variant>
      <vt:variant>
        <vt:i4>0</vt:i4>
      </vt:variant>
      <vt:variant>
        <vt:i4>5</vt:i4>
      </vt:variant>
      <vt:variant>
        <vt:lpwstr/>
      </vt:variant>
      <vt:variant>
        <vt:lpwstr>Par65</vt:lpwstr>
      </vt:variant>
      <vt:variant>
        <vt:i4>5636098</vt:i4>
      </vt:variant>
      <vt:variant>
        <vt:i4>45</vt:i4>
      </vt:variant>
      <vt:variant>
        <vt:i4>0</vt:i4>
      </vt:variant>
      <vt:variant>
        <vt:i4>5</vt:i4>
      </vt:variant>
      <vt:variant>
        <vt:lpwstr/>
      </vt:variant>
      <vt:variant>
        <vt:lpwstr>Par76</vt:lpwstr>
      </vt:variant>
      <vt:variant>
        <vt:i4>6357044</vt:i4>
      </vt:variant>
      <vt:variant>
        <vt:i4>42</vt:i4>
      </vt:variant>
      <vt:variant>
        <vt:i4>0</vt:i4>
      </vt:variant>
      <vt:variant>
        <vt:i4>5</vt:i4>
      </vt:variant>
      <vt:variant>
        <vt:lpwstr/>
      </vt:variant>
      <vt:variant>
        <vt:lpwstr>Par262</vt:lpwstr>
      </vt:variant>
      <vt:variant>
        <vt:i4>6357051</vt:i4>
      </vt:variant>
      <vt:variant>
        <vt:i4>39</vt:i4>
      </vt:variant>
      <vt:variant>
        <vt:i4>0</vt:i4>
      </vt:variant>
      <vt:variant>
        <vt:i4>5</vt:i4>
      </vt:variant>
      <vt:variant>
        <vt:lpwstr/>
      </vt:variant>
      <vt:variant>
        <vt:lpwstr>Par191</vt:lpwstr>
      </vt:variant>
      <vt:variant>
        <vt:i4>262158</vt:i4>
      </vt:variant>
      <vt:variant>
        <vt:i4>36</vt:i4>
      </vt:variant>
      <vt:variant>
        <vt:i4>0</vt:i4>
      </vt:variant>
      <vt:variant>
        <vt:i4>5</vt:i4>
      </vt:variant>
      <vt:variant>
        <vt:lpwstr>consultantplus://offline/ref=905DD92B2F504FEC1A0A1727D5DFE0D459A0306477EBCCF5CBB27D3ACE5FB0C88AF27F0DEEA3A30A0D0EAAsDmEH</vt:lpwstr>
      </vt:variant>
      <vt:variant>
        <vt:lpwstr/>
      </vt:variant>
      <vt:variant>
        <vt:i4>262158</vt:i4>
      </vt:variant>
      <vt:variant>
        <vt:i4>33</vt:i4>
      </vt:variant>
      <vt:variant>
        <vt:i4>0</vt:i4>
      </vt:variant>
      <vt:variant>
        <vt:i4>5</vt:i4>
      </vt:variant>
      <vt:variant>
        <vt:lpwstr>consultantplus://offline/ref=905DD92B2F504FEC1A0A1727D5DFE0D459A0306477EBCCF5CBB27D3ACE5FB0C88AF27F0DEEA3A30A0D0EABsDmFH</vt:lpwstr>
      </vt:variant>
      <vt:variant>
        <vt:lpwstr/>
      </vt:variant>
      <vt:variant>
        <vt:i4>6750259</vt:i4>
      </vt:variant>
      <vt:variant>
        <vt:i4>30</vt:i4>
      </vt:variant>
      <vt:variant>
        <vt:i4>0</vt:i4>
      </vt:variant>
      <vt:variant>
        <vt:i4>5</vt:i4>
      </vt:variant>
      <vt:variant>
        <vt:lpwstr>consultantplus://offline/ref=905DD92B2F504FEC1A0A092AC3B3BCD959AC696F71E6C6A495ED26679956BA9FCDBD264FAAAEA603s0m5H</vt:lpwstr>
      </vt:variant>
      <vt:variant>
        <vt:lpwstr/>
      </vt:variant>
      <vt:variant>
        <vt:i4>6750261</vt:i4>
      </vt:variant>
      <vt:variant>
        <vt:i4>27</vt:i4>
      </vt:variant>
      <vt:variant>
        <vt:i4>0</vt:i4>
      </vt:variant>
      <vt:variant>
        <vt:i4>5</vt:i4>
      </vt:variant>
      <vt:variant>
        <vt:lpwstr>consultantplus://offline/ref=905DD92B2F504FEC1A0A092AC3B3BCD959AC696F71E6C6A495ED26679956BA9FCDBD264FAAAEA00Cs0mEH</vt:lpwstr>
      </vt:variant>
      <vt:variant>
        <vt:lpwstr/>
      </vt:variant>
      <vt:variant>
        <vt:i4>6750261</vt:i4>
      </vt:variant>
      <vt:variant>
        <vt:i4>24</vt:i4>
      </vt:variant>
      <vt:variant>
        <vt:i4>0</vt:i4>
      </vt:variant>
      <vt:variant>
        <vt:i4>5</vt:i4>
      </vt:variant>
      <vt:variant>
        <vt:lpwstr>consultantplus://offline/ref=905DD92B2F504FEC1A0A092AC3B3BCD959AC696F71E6C6A495ED26679956BA9FCDBD264FAAAEA00Cs0mEH</vt:lpwstr>
      </vt:variant>
      <vt:variant>
        <vt:lpwstr/>
      </vt:variant>
      <vt:variant>
        <vt:i4>262147</vt:i4>
      </vt:variant>
      <vt:variant>
        <vt:i4>21</vt:i4>
      </vt:variant>
      <vt:variant>
        <vt:i4>0</vt:i4>
      </vt:variant>
      <vt:variant>
        <vt:i4>5</vt:i4>
      </vt:variant>
      <vt:variant>
        <vt:lpwstr>consultantplus://offline/ref=905DD92B2F504FEC1A0A1727D5DFE0D459A0306477EBCCF5CBB27D3ACE5FB0C88AF27F0DEEA3A30A0D0FA9sDm3H</vt:lpwstr>
      </vt:variant>
      <vt:variant>
        <vt:lpwstr/>
      </vt:variant>
      <vt:variant>
        <vt:i4>6750256</vt:i4>
      </vt:variant>
      <vt:variant>
        <vt:i4>18</vt:i4>
      </vt:variant>
      <vt:variant>
        <vt:i4>0</vt:i4>
      </vt:variant>
      <vt:variant>
        <vt:i4>5</vt:i4>
      </vt:variant>
      <vt:variant>
        <vt:lpwstr>consultantplus://offline/ref=905DD92B2F504FEC1A0A092AC3B3BCD959AD6A6B74E6C6A495ED26679956BA9FCDBD264FAAAEA209s0mFH</vt:lpwstr>
      </vt:variant>
      <vt:variant>
        <vt:lpwstr/>
      </vt:variant>
      <vt:variant>
        <vt:i4>6750306</vt:i4>
      </vt:variant>
      <vt:variant>
        <vt:i4>15</vt:i4>
      </vt:variant>
      <vt:variant>
        <vt:i4>0</vt:i4>
      </vt:variant>
      <vt:variant>
        <vt:i4>5</vt:i4>
      </vt:variant>
      <vt:variant>
        <vt:lpwstr>consultantplus://offline/ref=905DD92B2F504FEC1A0A092AC3B3BCD959AE666D76E2C6A495ED26679956BA9FCDBD264FAAAEA20Bs0m9H</vt:lpwstr>
      </vt:variant>
      <vt:variant>
        <vt:lpwstr/>
      </vt:variant>
      <vt:variant>
        <vt:i4>262226</vt:i4>
      </vt:variant>
      <vt:variant>
        <vt:i4>12</vt:i4>
      </vt:variant>
      <vt:variant>
        <vt:i4>0</vt:i4>
      </vt:variant>
      <vt:variant>
        <vt:i4>5</vt:i4>
      </vt:variant>
      <vt:variant>
        <vt:lpwstr>consultantplus://offline/ref=905DD92B2F504FEC1A0A1727D5DFE0D459A0306477E2C5F3CBB27D3ACE5FB0C88AF27F0DEEA3A30A0D0FACsDm8H</vt:lpwstr>
      </vt:variant>
      <vt:variant>
        <vt:lpwstr/>
      </vt:variant>
      <vt:variant>
        <vt:i4>262229</vt:i4>
      </vt:variant>
      <vt:variant>
        <vt:i4>9</vt:i4>
      </vt:variant>
      <vt:variant>
        <vt:i4>0</vt:i4>
      </vt:variant>
      <vt:variant>
        <vt:i4>5</vt:i4>
      </vt:variant>
      <vt:variant>
        <vt:lpwstr>consultantplus://offline/ref=905DD92B2F504FEC1A0A1727D5DFE0D459A0306477EBCCF5CBB27D3ACE5FB0C88AF27F0DEEA3A30A0D0FAEsDm9H</vt:lpwstr>
      </vt:variant>
      <vt:variant>
        <vt:lpwstr/>
      </vt:variant>
      <vt:variant>
        <vt:i4>6226013</vt:i4>
      </vt:variant>
      <vt:variant>
        <vt:i4>6</vt:i4>
      </vt:variant>
      <vt:variant>
        <vt:i4>0</vt:i4>
      </vt:variant>
      <vt:variant>
        <vt:i4>5</vt:i4>
      </vt:variant>
      <vt:variant>
        <vt:lpwstr>consultantplus://offline/ref=905DD92B2F504FEC1A0A092AC3B3BCD959AE666D76E2C6A495ED266799s5m6H</vt:lpwstr>
      </vt:variant>
      <vt:variant>
        <vt:lpwstr/>
      </vt:variant>
      <vt:variant>
        <vt:i4>6750270</vt:i4>
      </vt:variant>
      <vt:variant>
        <vt:i4>3</vt:i4>
      </vt:variant>
      <vt:variant>
        <vt:i4>0</vt:i4>
      </vt:variant>
      <vt:variant>
        <vt:i4>5</vt:i4>
      </vt:variant>
      <vt:variant>
        <vt:lpwstr>consultantplus://offline/ref=905DD92B2F504FEC1A0A092AC3B3BCD959AC696B71EAC6A495ED26679956BA9FCDBD264FAAAEA30Ds0m9H</vt:lpwstr>
      </vt:variant>
      <vt:variant>
        <vt:lpwstr/>
      </vt:variant>
      <vt:variant>
        <vt:i4>6750307</vt:i4>
      </vt:variant>
      <vt:variant>
        <vt:i4>0</vt:i4>
      </vt:variant>
      <vt:variant>
        <vt:i4>0</vt:i4>
      </vt:variant>
      <vt:variant>
        <vt:i4>5</vt:i4>
      </vt:variant>
      <vt:variant>
        <vt:lpwstr>consultantplus://offline/ref=905DD92B2F504FEC1A0A092AC3B3BCD959AC696E75E2C6A495ED26679956BA9FCDBD264FAAAFA10Es0m4H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Gorinspector</cp:lastModifiedBy>
  <cp:revision>4</cp:revision>
  <cp:lastPrinted>2018-11-30T07:05:00Z</cp:lastPrinted>
  <dcterms:created xsi:type="dcterms:W3CDTF">2018-11-30T07:02:00Z</dcterms:created>
  <dcterms:modified xsi:type="dcterms:W3CDTF">2018-11-30T07:05:00Z</dcterms:modified>
</cp:coreProperties>
</file>